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7055" w14:textId="5311ADE8" w:rsidR="00321242" w:rsidRPr="007E1960" w:rsidRDefault="00EB6681" w:rsidP="009630B8">
      <w:pPr>
        <w:spacing w:after="0" w:line="240" w:lineRule="auto"/>
        <w:jc w:val="right"/>
        <w:rPr>
          <w:rFonts w:ascii="Times New Roman" w:hAnsi="Times New Roman" w:cs="Times New Roman"/>
          <w:color w:val="FF0000"/>
          <w:sz w:val="24"/>
          <w:szCs w:val="24"/>
          <w:lang w:eastAsia="ru-RU"/>
        </w:rPr>
      </w:pPr>
      <w:r>
        <w:rPr>
          <w:rFonts w:ascii="Times New Roman" w:hAnsi="Times New Roman" w:cs="Times New Roman"/>
          <w:b/>
          <w:bCs/>
          <w:sz w:val="24"/>
          <w:szCs w:val="24"/>
          <w:lang w:eastAsia="ru-RU"/>
        </w:rPr>
        <w:t xml:space="preserve"> </w:t>
      </w:r>
    </w:p>
    <w:p w14:paraId="0103734E" w14:textId="77777777" w:rsidR="00A7262E" w:rsidRPr="00DA0803" w:rsidRDefault="00A7262E" w:rsidP="00DA0803">
      <w:pPr>
        <w:spacing w:after="0" w:line="240" w:lineRule="auto"/>
        <w:jc w:val="center"/>
        <w:rPr>
          <w:rFonts w:ascii="Times New Roman" w:hAnsi="Times New Roman" w:cs="Times New Roman"/>
          <w:sz w:val="24"/>
          <w:szCs w:val="24"/>
          <w:lang w:eastAsia="ru-RU"/>
        </w:rPr>
      </w:pPr>
    </w:p>
    <w:p w14:paraId="7C6B25B7" w14:textId="77777777" w:rsidR="00A7262E" w:rsidRPr="00DA0803" w:rsidRDefault="00A7262E" w:rsidP="00DA0803">
      <w:pPr>
        <w:spacing w:after="0" w:line="240" w:lineRule="auto"/>
        <w:jc w:val="center"/>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ПОСТАНОВЛЕНИЕ</w:t>
      </w:r>
    </w:p>
    <w:p w14:paraId="3592C808" w14:textId="77777777" w:rsidR="00A7262E" w:rsidRPr="00DA0803" w:rsidRDefault="00A7262E" w:rsidP="00DA0803">
      <w:pPr>
        <w:pBdr>
          <w:bottom w:val="single" w:sz="12" w:space="1" w:color="auto"/>
        </w:pBdr>
        <w:spacing w:after="0" w:line="240" w:lineRule="auto"/>
        <w:jc w:val="center"/>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администрации сельского поселения «Выльгорт»</w:t>
      </w:r>
    </w:p>
    <w:p w14:paraId="5B10A529" w14:textId="77777777" w:rsidR="00A7262E" w:rsidRPr="00DA0803" w:rsidRDefault="00A7262E" w:rsidP="00DA0803">
      <w:pPr>
        <w:spacing w:after="0" w:line="240" w:lineRule="auto"/>
        <w:jc w:val="center"/>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 xml:space="preserve">«Выльгорт» </w:t>
      </w:r>
      <w:proofErr w:type="spellStart"/>
      <w:r w:rsidRPr="00DA0803">
        <w:rPr>
          <w:rFonts w:ascii="Times New Roman" w:hAnsi="Times New Roman" w:cs="Times New Roman"/>
          <w:b/>
          <w:bCs/>
          <w:sz w:val="24"/>
          <w:szCs w:val="24"/>
          <w:lang w:eastAsia="ru-RU"/>
        </w:rPr>
        <w:t>сикт</w:t>
      </w:r>
      <w:proofErr w:type="spellEnd"/>
      <w:r w:rsidRPr="00DA0803">
        <w:rPr>
          <w:rFonts w:ascii="Times New Roman" w:hAnsi="Times New Roman" w:cs="Times New Roman"/>
          <w:b/>
          <w:bCs/>
          <w:sz w:val="24"/>
          <w:szCs w:val="24"/>
          <w:lang w:eastAsia="ru-RU"/>
        </w:rPr>
        <w:t xml:space="preserve"> </w:t>
      </w:r>
      <w:proofErr w:type="spellStart"/>
      <w:r w:rsidRPr="00DA0803">
        <w:rPr>
          <w:rFonts w:ascii="Times New Roman" w:hAnsi="Times New Roman" w:cs="Times New Roman"/>
          <w:b/>
          <w:bCs/>
          <w:sz w:val="24"/>
          <w:szCs w:val="24"/>
          <w:lang w:eastAsia="ru-RU"/>
        </w:rPr>
        <w:t>овмöдчöминса</w:t>
      </w:r>
      <w:proofErr w:type="spellEnd"/>
      <w:r w:rsidRPr="00DA0803">
        <w:rPr>
          <w:rFonts w:ascii="Times New Roman" w:hAnsi="Times New Roman" w:cs="Times New Roman"/>
          <w:b/>
          <w:bCs/>
          <w:sz w:val="24"/>
          <w:szCs w:val="24"/>
          <w:lang w:eastAsia="ru-RU"/>
        </w:rPr>
        <w:t xml:space="preserve"> </w:t>
      </w:r>
      <w:proofErr w:type="spellStart"/>
      <w:r w:rsidRPr="00DA0803">
        <w:rPr>
          <w:rFonts w:ascii="Times New Roman" w:hAnsi="Times New Roman" w:cs="Times New Roman"/>
          <w:b/>
          <w:bCs/>
          <w:sz w:val="24"/>
          <w:szCs w:val="24"/>
          <w:lang w:eastAsia="ru-RU"/>
        </w:rPr>
        <w:t>администрациялöн</w:t>
      </w:r>
      <w:proofErr w:type="spellEnd"/>
    </w:p>
    <w:p w14:paraId="289CEFF6" w14:textId="77777777" w:rsidR="00A7262E" w:rsidRPr="00DA0803" w:rsidRDefault="00A7262E" w:rsidP="00DA0803">
      <w:pPr>
        <w:spacing w:after="0" w:line="240" w:lineRule="auto"/>
        <w:jc w:val="center"/>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ШУÖМ</w:t>
      </w:r>
    </w:p>
    <w:p w14:paraId="6A21D127" w14:textId="190EC393" w:rsidR="00A7262E" w:rsidRPr="005F0BE0" w:rsidRDefault="00A7262E" w:rsidP="00DA0803">
      <w:pPr>
        <w:spacing w:after="0" w:line="240" w:lineRule="auto"/>
        <w:rPr>
          <w:rFonts w:ascii="Times New Roman" w:hAnsi="Times New Roman" w:cs="Times New Roman"/>
          <w:sz w:val="24"/>
          <w:szCs w:val="24"/>
          <w:lang w:eastAsia="ru-RU"/>
        </w:rPr>
      </w:pPr>
      <w:r w:rsidRPr="005F0BE0">
        <w:rPr>
          <w:rFonts w:ascii="Times New Roman" w:hAnsi="Times New Roman" w:cs="Times New Roman"/>
          <w:sz w:val="24"/>
          <w:szCs w:val="24"/>
          <w:lang w:eastAsia="ru-RU"/>
        </w:rPr>
        <w:t xml:space="preserve">от </w:t>
      </w:r>
      <w:r w:rsidR="00EB6681">
        <w:rPr>
          <w:rFonts w:ascii="Times New Roman" w:hAnsi="Times New Roman" w:cs="Times New Roman"/>
          <w:sz w:val="24"/>
          <w:szCs w:val="24"/>
          <w:lang w:eastAsia="ru-RU"/>
        </w:rPr>
        <w:t>01 но</w:t>
      </w:r>
      <w:r w:rsidR="00D64238">
        <w:rPr>
          <w:rFonts w:ascii="Times New Roman" w:hAnsi="Times New Roman" w:cs="Times New Roman"/>
          <w:sz w:val="24"/>
          <w:szCs w:val="24"/>
          <w:lang w:eastAsia="ru-RU"/>
        </w:rPr>
        <w:t xml:space="preserve">ября </w:t>
      </w:r>
      <w:r w:rsidRPr="005F0BE0">
        <w:rPr>
          <w:rFonts w:ascii="Times New Roman" w:hAnsi="Times New Roman" w:cs="Times New Roman"/>
          <w:sz w:val="24"/>
          <w:szCs w:val="24"/>
          <w:lang w:eastAsia="ru-RU"/>
        </w:rPr>
        <w:t>20</w:t>
      </w:r>
      <w:r w:rsidR="00DB0B2B">
        <w:rPr>
          <w:rFonts w:ascii="Times New Roman" w:hAnsi="Times New Roman" w:cs="Times New Roman"/>
          <w:sz w:val="24"/>
          <w:szCs w:val="24"/>
          <w:lang w:eastAsia="ru-RU"/>
        </w:rPr>
        <w:t>2</w:t>
      </w:r>
      <w:r w:rsidR="009630B8">
        <w:rPr>
          <w:rFonts w:ascii="Times New Roman" w:hAnsi="Times New Roman" w:cs="Times New Roman"/>
          <w:sz w:val="24"/>
          <w:szCs w:val="24"/>
          <w:lang w:eastAsia="ru-RU"/>
        </w:rPr>
        <w:t>2</w:t>
      </w:r>
      <w:r w:rsidRPr="005F0BE0">
        <w:rPr>
          <w:rFonts w:ascii="Times New Roman" w:hAnsi="Times New Roman" w:cs="Times New Roman"/>
          <w:sz w:val="24"/>
          <w:szCs w:val="24"/>
          <w:lang w:eastAsia="ru-RU"/>
        </w:rPr>
        <w:t xml:space="preserve"> года                                                                                                </w:t>
      </w:r>
      <w:r w:rsidR="003D54A2" w:rsidRPr="005F0BE0">
        <w:rPr>
          <w:rFonts w:ascii="Times New Roman" w:hAnsi="Times New Roman" w:cs="Times New Roman"/>
          <w:sz w:val="24"/>
          <w:szCs w:val="24"/>
          <w:lang w:eastAsia="ru-RU"/>
        </w:rPr>
        <w:t xml:space="preserve">      </w:t>
      </w:r>
      <w:r w:rsidR="00DB0B2B">
        <w:rPr>
          <w:rFonts w:ascii="Times New Roman" w:hAnsi="Times New Roman" w:cs="Times New Roman"/>
          <w:sz w:val="24"/>
          <w:szCs w:val="24"/>
          <w:lang w:eastAsia="ru-RU"/>
        </w:rPr>
        <w:t xml:space="preserve"> </w:t>
      </w:r>
      <w:r w:rsidRPr="005F0BE0">
        <w:rPr>
          <w:rFonts w:ascii="Times New Roman" w:hAnsi="Times New Roman" w:cs="Times New Roman"/>
          <w:sz w:val="24"/>
          <w:szCs w:val="24"/>
          <w:lang w:eastAsia="ru-RU"/>
        </w:rPr>
        <w:t>№</w:t>
      </w:r>
      <w:r w:rsidR="00EB6681">
        <w:rPr>
          <w:rFonts w:ascii="Times New Roman" w:hAnsi="Times New Roman" w:cs="Times New Roman"/>
          <w:sz w:val="24"/>
          <w:szCs w:val="24"/>
          <w:lang w:eastAsia="ru-RU"/>
        </w:rPr>
        <w:t>1</w:t>
      </w:r>
      <w:r w:rsidR="00B51D3F">
        <w:rPr>
          <w:rFonts w:ascii="Times New Roman" w:hAnsi="Times New Roman" w:cs="Times New Roman"/>
          <w:sz w:val="24"/>
          <w:szCs w:val="24"/>
          <w:lang w:eastAsia="ru-RU"/>
        </w:rPr>
        <w:t>1</w:t>
      </w:r>
      <w:r w:rsidR="003D54A2" w:rsidRPr="005F0BE0">
        <w:rPr>
          <w:rFonts w:ascii="Times New Roman" w:hAnsi="Times New Roman" w:cs="Times New Roman"/>
          <w:sz w:val="24"/>
          <w:szCs w:val="24"/>
          <w:lang w:eastAsia="ru-RU"/>
        </w:rPr>
        <w:t>/</w:t>
      </w:r>
      <w:r w:rsidR="00EB6681">
        <w:rPr>
          <w:rFonts w:ascii="Times New Roman" w:hAnsi="Times New Roman" w:cs="Times New Roman"/>
          <w:sz w:val="24"/>
          <w:szCs w:val="24"/>
          <w:lang w:eastAsia="ru-RU"/>
        </w:rPr>
        <w:t>638</w:t>
      </w:r>
    </w:p>
    <w:p w14:paraId="2E61BAE2" w14:textId="77777777" w:rsidR="00A7262E" w:rsidRPr="00DA0803" w:rsidRDefault="00A7262E" w:rsidP="00DA0803">
      <w:pPr>
        <w:spacing w:after="0" w:line="240" w:lineRule="auto"/>
        <w:rPr>
          <w:rFonts w:ascii="Times New Roman" w:hAnsi="Times New Roman" w:cs="Times New Roman"/>
          <w:sz w:val="24"/>
          <w:szCs w:val="24"/>
          <w:lang w:eastAsia="ru-RU"/>
        </w:rPr>
      </w:pPr>
    </w:p>
    <w:p w14:paraId="764B3149" w14:textId="77777777" w:rsidR="00A7262E" w:rsidRPr="00DA0803" w:rsidRDefault="00A7262E" w:rsidP="00DA0803">
      <w:pPr>
        <w:spacing w:after="0" w:line="240" w:lineRule="auto"/>
        <w:rPr>
          <w:rFonts w:ascii="Times New Roman" w:hAnsi="Times New Roman" w:cs="Times New Roman"/>
          <w:sz w:val="24"/>
          <w:szCs w:val="24"/>
          <w:lang w:eastAsia="ru-RU"/>
        </w:rPr>
      </w:pPr>
    </w:p>
    <w:p w14:paraId="3DAEBEC5" w14:textId="77777777" w:rsidR="00A7262E" w:rsidRPr="00DA0803" w:rsidRDefault="00A7262E" w:rsidP="00DA0803">
      <w:pPr>
        <w:spacing w:after="0" w:line="240" w:lineRule="auto"/>
        <w:jc w:val="both"/>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 xml:space="preserve">«Об утверждении Прогноза социально-экономического развития </w:t>
      </w:r>
    </w:p>
    <w:p w14:paraId="73D97224" w14:textId="77777777" w:rsidR="00A7262E" w:rsidRPr="00DA0803" w:rsidRDefault="00A7262E" w:rsidP="00DA0803">
      <w:pPr>
        <w:spacing w:after="0" w:line="240" w:lineRule="auto"/>
        <w:jc w:val="both"/>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муниципального образования сельского поселения «Выльгорт»</w:t>
      </w:r>
    </w:p>
    <w:p w14:paraId="7E689332" w14:textId="77777777" w:rsidR="008645D5" w:rsidRDefault="00A7262E" w:rsidP="00DA0803">
      <w:pPr>
        <w:spacing w:after="0" w:line="240" w:lineRule="auto"/>
        <w:jc w:val="both"/>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муниципального района «Сыктыв</w:t>
      </w:r>
      <w:r>
        <w:rPr>
          <w:rFonts w:ascii="Times New Roman" w:hAnsi="Times New Roman" w:cs="Times New Roman"/>
          <w:b/>
          <w:bCs/>
          <w:sz w:val="24"/>
          <w:szCs w:val="24"/>
          <w:lang w:eastAsia="ru-RU"/>
        </w:rPr>
        <w:t xml:space="preserve">динский» Республики Коми </w:t>
      </w:r>
    </w:p>
    <w:p w14:paraId="36BD44F2" w14:textId="747594CD" w:rsidR="00A7262E" w:rsidRPr="00DA0803" w:rsidRDefault="00A7262E" w:rsidP="00DA0803">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 20</w:t>
      </w:r>
      <w:r w:rsidR="00014855">
        <w:rPr>
          <w:rFonts w:ascii="Times New Roman" w:hAnsi="Times New Roman" w:cs="Times New Roman"/>
          <w:b/>
          <w:bCs/>
          <w:sz w:val="24"/>
          <w:szCs w:val="24"/>
          <w:lang w:eastAsia="ru-RU"/>
        </w:rPr>
        <w:t>2</w:t>
      </w:r>
      <w:r w:rsidR="009630B8">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-202</w:t>
      </w:r>
      <w:r w:rsidR="009630B8">
        <w:rPr>
          <w:rFonts w:ascii="Times New Roman" w:hAnsi="Times New Roman" w:cs="Times New Roman"/>
          <w:b/>
          <w:bCs/>
          <w:sz w:val="24"/>
          <w:szCs w:val="24"/>
          <w:lang w:eastAsia="ru-RU"/>
        </w:rPr>
        <w:t>5</w:t>
      </w:r>
      <w:r w:rsidRPr="00DA0803">
        <w:rPr>
          <w:rFonts w:ascii="Times New Roman" w:hAnsi="Times New Roman" w:cs="Times New Roman"/>
          <w:b/>
          <w:bCs/>
          <w:sz w:val="24"/>
          <w:szCs w:val="24"/>
          <w:lang w:eastAsia="ru-RU"/>
        </w:rPr>
        <w:t xml:space="preserve"> года»  </w:t>
      </w:r>
    </w:p>
    <w:p w14:paraId="160AB92E" w14:textId="77777777" w:rsidR="00A7262E" w:rsidRPr="00DA0803" w:rsidRDefault="00A7262E" w:rsidP="0021051A">
      <w:pPr>
        <w:tabs>
          <w:tab w:val="left" w:pos="6404"/>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14:paraId="346ED534" w14:textId="77777777" w:rsidR="00A7262E" w:rsidRPr="00DA0803" w:rsidRDefault="00A7262E" w:rsidP="00DA0803">
      <w:pPr>
        <w:spacing w:after="0" w:line="240" w:lineRule="auto"/>
        <w:jc w:val="both"/>
        <w:rPr>
          <w:rFonts w:ascii="Times New Roman" w:hAnsi="Times New Roman" w:cs="Times New Roman"/>
          <w:sz w:val="24"/>
          <w:szCs w:val="24"/>
          <w:lang w:eastAsia="ru-RU"/>
        </w:rPr>
      </w:pPr>
    </w:p>
    <w:p w14:paraId="1AF60E46" w14:textId="77777777" w:rsidR="00A7262E" w:rsidRPr="00DA0803" w:rsidRDefault="00A7262E" w:rsidP="00DA0803">
      <w:pPr>
        <w:spacing w:after="0" w:line="240" w:lineRule="auto"/>
        <w:jc w:val="both"/>
        <w:rPr>
          <w:rFonts w:ascii="Times New Roman" w:hAnsi="Times New Roman" w:cs="Times New Roman"/>
          <w:sz w:val="24"/>
          <w:szCs w:val="24"/>
          <w:lang w:eastAsia="ru-RU"/>
        </w:rPr>
      </w:pPr>
      <w:r w:rsidRPr="00DA0803">
        <w:rPr>
          <w:rFonts w:ascii="Times New Roman" w:hAnsi="Times New Roman" w:cs="Times New Roman"/>
          <w:sz w:val="24"/>
          <w:szCs w:val="24"/>
          <w:lang w:eastAsia="ru-RU"/>
        </w:rPr>
        <w:t xml:space="preserve">         Руководствуясь положениями Федерального закона от 06.10.2003г. № 131 - 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4"/>
          <w:szCs w:val="24"/>
          <w:lang w:eastAsia="ru-RU"/>
        </w:rPr>
        <w:t xml:space="preserve">сельского поселения «Выльгорт», </w:t>
      </w:r>
      <w:r w:rsidRPr="00DA0803">
        <w:rPr>
          <w:rFonts w:ascii="Times New Roman" w:hAnsi="Times New Roman" w:cs="Times New Roman"/>
          <w:sz w:val="24"/>
          <w:szCs w:val="24"/>
          <w:lang w:eastAsia="ru-RU"/>
        </w:rPr>
        <w:t>администрация сельского поселения «Выльгорт»</w:t>
      </w:r>
    </w:p>
    <w:p w14:paraId="6C8E59DC" w14:textId="77777777" w:rsidR="00A7262E" w:rsidRPr="00DA0803" w:rsidRDefault="00A7262E" w:rsidP="00DA0803">
      <w:pPr>
        <w:spacing w:after="0" w:line="240" w:lineRule="auto"/>
        <w:jc w:val="both"/>
        <w:rPr>
          <w:rFonts w:ascii="Times New Roman" w:hAnsi="Times New Roman" w:cs="Times New Roman"/>
          <w:sz w:val="24"/>
          <w:szCs w:val="24"/>
          <w:lang w:eastAsia="ru-RU"/>
        </w:rPr>
      </w:pPr>
    </w:p>
    <w:p w14:paraId="2C1A433C" w14:textId="77777777" w:rsidR="00A7262E" w:rsidRPr="00DA0803" w:rsidRDefault="00A7262E" w:rsidP="00DA0803">
      <w:pPr>
        <w:spacing w:after="0" w:line="240" w:lineRule="auto"/>
        <w:jc w:val="both"/>
        <w:rPr>
          <w:rFonts w:ascii="Times New Roman" w:hAnsi="Times New Roman" w:cs="Times New Roman"/>
          <w:b/>
          <w:bCs/>
          <w:sz w:val="24"/>
          <w:szCs w:val="24"/>
          <w:lang w:eastAsia="ru-RU"/>
        </w:rPr>
      </w:pPr>
      <w:r w:rsidRPr="00DA0803">
        <w:rPr>
          <w:rFonts w:ascii="Times New Roman" w:hAnsi="Times New Roman" w:cs="Times New Roman"/>
          <w:b/>
          <w:bCs/>
          <w:sz w:val="24"/>
          <w:szCs w:val="24"/>
          <w:lang w:eastAsia="ru-RU"/>
        </w:rPr>
        <w:t xml:space="preserve">         ПОСТАНОВЛЯЕТ:</w:t>
      </w:r>
    </w:p>
    <w:p w14:paraId="06922772" w14:textId="77777777" w:rsidR="00A7262E" w:rsidRPr="00DA0803" w:rsidRDefault="00A7262E" w:rsidP="00DA0803">
      <w:pPr>
        <w:spacing w:after="0" w:line="240" w:lineRule="auto"/>
        <w:jc w:val="both"/>
        <w:rPr>
          <w:rFonts w:ascii="Times New Roman" w:hAnsi="Times New Roman" w:cs="Times New Roman"/>
          <w:sz w:val="24"/>
          <w:szCs w:val="24"/>
          <w:lang w:eastAsia="ru-RU"/>
        </w:rPr>
      </w:pPr>
    </w:p>
    <w:p w14:paraId="3000014E" w14:textId="2AC3681A" w:rsidR="00A7262E" w:rsidRPr="00A65D4C" w:rsidRDefault="00A7262E" w:rsidP="00674D64">
      <w:pPr>
        <w:spacing w:after="0" w:line="240" w:lineRule="auto"/>
        <w:jc w:val="both"/>
        <w:rPr>
          <w:rFonts w:ascii="Times New Roman" w:hAnsi="Times New Roman" w:cs="Times New Roman"/>
          <w:sz w:val="24"/>
          <w:szCs w:val="24"/>
          <w:lang w:eastAsia="ru-RU"/>
        </w:rPr>
      </w:pPr>
      <w:r w:rsidRPr="00674D64">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674D64">
        <w:rPr>
          <w:rFonts w:ascii="Times New Roman" w:hAnsi="Times New Roman" w:cs="Times New Roman"/>
          <w:sz w:val="24"/>
          <w:szCs w:val="24"/>
          <w:lang w:eastAsia="ru-RU"/>
        </w:rPr>
        <w:t xml:space="preserve">Утвердить «Прогноз социально-экономического развития муниципального образования </w:t>
      </w:r>
      <w:r w:rsidRPr="00A65D4C">
        <w:rPr>
          <w:rFonts w:ascii="Times New Roman" w:hAnsi="Times New Roman" w:cs="Times New Roman"/>
          <w:sz w:val="24"/>
          <w:szCs w:val="24"/>
          <w:lang w:eastAsia="ru-RU"/>
        </w:rPr>
        <w:t>сельск</w:t>
      </w:r>
      <w:r>
        <w:rPr>
          <w:rFonts w:ascii="Times New Roman" w:hAnsi="Times New Roman" w:cs="Times New Roman"/>
          <w:sz w:val="24"/>
          <w:szCs w:val="24"/>
          <w:lang w:eastAsia="ru-RU"/>
        </w:rPr>
        <w:t xml:space="preserve">ого поселения «Выльгорт» на </w:t>
      </w:r>
      <w:r w:rsidR="00ED733A">
        <w:rPr>
          <w:rFonts w:ascii="Times New Roman" w:hAnsi="Times New Roman" w:cs="Times New Roman"/>
          <w:sz w:val="24"/>
          <w:szCs w:val="24"/>
          <w:lang w:eastAsia="ru-RU"/>
        </w:rPr>
        <w:t>202</w:t>
      </w:r>
      <w:r w:rsidR="009630B8">
        <w:rPr>
          <w:rFonts w:ascii="Times New Roman" w:hAnsi="Times New Roman" w:cs="Times New Roman"/>
          <w:sz w:val="24"/>
          <w:szCs w:val="24"/>
          <w:lang w:eastAsia="ru-RU"/>
        </w:rPr>
        <w:t>3</w:t>
      </w:r>
      <w:r w:rsidR="00ED733A">
        <w:rPr>
          <w:rFonts w:ascii="Times New Roman" w:hAnsi="Times New Roman" w:cs="Times New Roman"/>
          <w:sz w:val="24"/>
          <w:szCs w:val="24"/>
          <w:lang w:eastAsia="ru-RU"/>
        </w:rPr>
        <w:t>-202</w:t>
      </w:r>
      <w:r w:rsidR="009630B8">
        <w:rPr>
          <w:rFonts w:ascii="Times New Roman" w:hAnsi="Times New Roman" w:cs="Times New Roman"/>
          <w:sz w:val="24"/>
          <w:szCs w:val="24"/>
          <w:lang w:eastAsia="ru-RU"/>
        </w:rPr>
        <w:t xml:space="preserve">5 </w:t>
      </w:r>
      <w:r w:rsidRPr="00A65D4C">
        <w:rPr>
          <w:rFonts w:ascii="Times New Roman" w:hAnsi="Times New Roman" w:cs="Times New Roman"/>
          <w:sz w:val="24"/>
          <w:szCs w:val="24"/>
          <w:lang w:eastAsia="ru-RU"/>
        </w:rPr>
        <w:t>годы» согласно приложению 1.</w:t>
      </w:r>
    </w:p>
    <w:p w14:paraId="0B3ECC5B" w14:textId="77777777" w:rsidR="00A7262E" w:rsidRPr="003D54A2" w:rsidRDefault="00A7262E" w:rsidP="00674D64">
      <w:pPr>
        <w:spacing w:after="0" w:line="240" w:lineRule="auto"/>
        <w:jc w:val="both"/>
        <w:rPr>
          <w:rFonts w:ascii="Times New Roman" w:hAnsi="Times New Roman" w:cs="Times New Roman"/>
          <w:sz w:val="24"/>
          <w:szCs w:val="24"/>
          <w:lang w:eastAsia="ru-RU"/>
        </w:rPr>
      </w:pPr>
      <w:r w:rsidRPr="00A65D4C">
        <w:rPr>
          <w:rFonts w:ascii="Times New Roman" w:hAnsi="Times New Roman" w:cs="Times New Roman"/>
          <w:sz w:val="24"/>
          <w:szCs w:val="24"/>
          <w:lang w:eastAsia="ru-RU"/>
        </w:rPr>
        <w:t xml:space="preserve">2. Контроль за исполнением данного постановления возложить на </w:t>
      </w:r>
      <w:r>
        <w:rPr>
          <w:rFonts w:ascii="Times New Roman" w:hAnsi="Times New Roman" w:cs="Times New Roman"/>
          <w:sz w:val="24"/>
          <w:szCs w:val="24"/>
          <w:lang w:eastAsia="ru-RU"/>
        </w:rPr>
        <w:t xml:space="preserve">руководителя </w:t>
      </w:r>
      <w:r w:rsidR="003D54A2">
        <w:rPr>
          <w:rFonts w:ascii="Times New Roman" w:hAnsi="Times New Roman" w:cs="Times New Roman"/>
          <w:sz w:val="24"/>
          <w:szCs w:val="24"/>
          <w:lang w:eastAsia="ru-RU"/>
        </w:rPr>
        <w:t xml:space="preserve">отдела по хозяйственным и жилищным вопросам </w:t>
      </w:r>
      <w:r w:rsidRPr="00A65D4C">
        <w:rPr>
          <w:rFonts w:ascii="Times New Roman" w:hAnsi="Times New Roman" w:cs="Times New Roman"/>
          <w:sz w:val="24"/>
          <w:szCs w:val="24"/>
          <w:lang w:eastAsia="ru-RU"/>
        </w:rPr>
        <w:t>администрации сельского пос</w:t>
      </w:r>
      <w:r>
        <w:rPr>
          <w:rFonts w:ascii="Times New Roman" w:hAnsi="Times New Roman" w:cs="Times New Roman"/>
          <w:sz w:val="24"/>
          <w:szCs w:val="24"/>
          <w:lang w:eastAsia="ru-RU"/>
        </w:rPr>
        <w:t xml:space="preserve">еления «Выльгорт» </w:t>
      </w:r>
      <w:r w:rsidR="003D54A2" w:rsidRPr="003D54A2">
        <w:rPr>
          <w:rFonts w:ascii="Times New Roman" w:hAnsi="Times New Roman" w:cs="Times New Roman"/>
          <w:sz w:val="24"/>
          <w:szCs w:val="24"/>
          <w:lang w:eastAsia="ru-RU"/>
        </w:rPr>
        <w:t>(Чукичев А.М.)</w:t>
      </w:r>
      <w:r w:rsidR="003D54A2">
        <w:rPr>
          <w:rFonts w:ascii="Times New Roman" w:hAnsi="Times New Roman" w:cs="Times New Roman"/>
          <w:sz w:val="24"/>
          <w:szCs w:val="24"/>
          <w:lang w:eastAsia="ru-RU"/>
        </w:rPr>
        <w:t>.</w:t>
      </w:r>
    </w:p>
    <w:p w14:paraId="03326952" w14:textId="77777777" w:rsidR="00A7262E" w:rsidRPr="00A65D4C" w:rsidRDefault="00F6424B" w:rsidP="00674D6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7262E" w:rsidRPr="00A65D4C">
        <w:rPr>
          <w:rFonts w:ascii="Times New Roman" w:hAnsi="Times New Roman" w:cs="Times New Roman"/>
          <w:sz w:val="24"/>
          <w:szCs w:val="24"/>
          <w:lang w:eastAsia="ru-RU"/>
        </w:rPr>
        <w:t>.  Настоящее решение вступает в силу с момента обнародования.</w:t>
      </w:r>
    </w:p>
    <w:p w14:paraId="3FFF3359" w14:textId="77777777" w:rsidR="00A7262E" w:rsidRDefault="00A7262E" w:rsidP="00DA0803">
      <w:pPr>
        <w:spacing w:after="0" w:line="240" w:lineRule="auto"/>
        <w:jc w:val="both"/>
        <w:rPr>
          <w:rFonts w:ascii="Times New Roman" w:hAnsi="Times New Roman" w:cs="Times New Roman"/>
          <w:sz w:val="24"/>
          <w:szCs w:val="24"/>
          <w:lang w:eastAsia="ru-RU"/>
        </w:rPr>
      </w:pPr>
    </w:p>
    <w:p w14:paraId="3C61BEE4" w14:textId="77777777" w:rsidR="00AE535A" w:rsidRDefault="00AE535A" w:rsidP="00DA0803">
      <w:pPr>
        <w:spacing w:after="0" w:line="240" w:lineRule="auto"/>
        <w:jc w:val="both"/>
        <w:rPr>
          <w:rFonts w:ascii="Times New Roman" w:hAnsi="Times New Roman" w:cs="Times New Roman"/>
          <w:sz w:val="24"/>
          <w:szCs w:val="24"/>
          <w:lang w:eastAsia="ru-RU"/>
        </w:rPr>
      </w:pPr>
    </w:p>
    <w:p w14:paraId="0CE50E58" w14:textId="77777777" w:rsidR="00AE535A" w:rsidRDefault="00AE535A" w:rsidP="00DA0803">
      <w:pPr>
        <w:spacing w:after="0" w:line="240" w:lineRule="auto"/>
        <w:jc w:val="both"/>
        <w:rPr>
          <w:rFonts w:ascii="Times New Roman" w:hAnsi="Times New Roman" w:cs="Times New Roman"/>
          <w:sz w:val="24"/>
          <w:szCs w:val="24"/>
          <w:lang w:eastAsia="ru-RU"/>
        </w:rPr>
      </w:pPr>
    </w:p>
    <w:p w14:paraId="4A63ED75" w14:textId="77777777" w:rsidR="00AE535A" w:rsidRDefault="00AE535A" w:rsidP="00DA0803">
      <w:pPr>
        <w:spacing w:after="0" w:line="240" w:lineRule="auto"/>
        <w:jc w:val="both"/>
        <w:rPr>
          <w:rFonts w:ascii="Times New Roman" w:hAnsi="Times New Roman" w:cs="Times New Roman"/>
          <w:sz w:val="24"/>
          <w:szCs w:val="24"/>
          <w:lang w:eastAsia="ru-RU"/>
        </w:rPr>
      </w:pPr>
    </w:p>
    <w:p w14:paraId="769970C6" w14:textId="77777777" w:rsidR="00AE535A" w:rsidRPr="00DA0803" w:rsidRDefault="00AE535A" w:rsidP="00DA0803">
      <w:pPr>
        <w:spacing w:after="0" w:line="240" w:lineRule="auto"/>
        <w:jc w:val="both"/>
        <w:rPr>
          <w:rFonts w:ascii="Times New Roman" w:hAnsi="Times New Roman" w:cs="Times New Roman"/>
          <w:sz w:val="24"/>
          <w:szCs w:val="24"/>
          <w:lang w:eastAsia="ru-RU"/>
        </w:rPr>
      </w:pPr>
    </w:p>
    <w:p w14:paraId="778862DF" w14:textId="77777777" w:rsidR="00A7262E" w:rsidRPr="00DA0803" w:rsidRDefault="00A7262E" w:rsidP="00DA0803">
      <w:pPr>
        <w:spacing w:after="0" w:line="240" w:lineRule="auto"/>
        <w:jc w:val="both"/>
        <w:rPr>
          <w:rFonts w:ascii="Times New Roman" w:hAnsi="Times New Roman" w:cs="Times New Roman"/>
          <w:sz w:val="24"/>
          <w:szCs w:val="24"/>
          <w:lang w:eastAsia="ru-RU"/>
        </w:rPr>
      </w:pPr>
    </w:p>
    <w:p w14:paraId="46460A75" w14:textId="77777777" w:rsidR="00A7262E" w:rsidRPr="00DA0803" w:rsidRDefault="00A7262E" w:rsidP="00DA0803">
      <w:pPr>
        <w:spacing w:after="0" w:line="240" w:lineRule="auto"/>
        <w:jc w:val="both"/>
        <w:rPr>
          <w:rFonts w:ascii="Times New Roman" w:hAnsi="Times New Roman" w:cs="Times New Roman"/>
          <w:sz w:val="24"/>
          <w:szCs w:val="24"/>
          <w:lang w:eastAsia="ru-RU"/>
        </w:rPr>
      </w:pPr>
      <w:r w:rsidRPr="00DA0803">
        <w:rPr>
          <w:rFonts w:ascii="Times New Roman" w:hAnsi="Times New Roman" w:cs="Times New Roman"/>
          <w:sz w:val="24"/>
          <w:szCs w:val="24"/>
          <w:lang w:eastAsia="ru-RU"/>
        </w:rPr>
        <w:t>Руководитель администрации</w:t>
      </w:r>
    </w:p>
    <w:p w14:paraId="080C17AE" w14:textId="77777777" w:rsidR="00A7262E" w:rsidRDefault="00A7262E" w:rsidP="00DA0803">
      <w:pPr>
        <w:spacing w:after="0" w:line="240" w:lineRule="auto"/>
        <w:jc w:val="both"/>
        <w:rPr>
          <w:rFonts w:ascii="Times New Roman" w:hAnsi="Times New Roman" w:cs="Times New Roman"/>
          <w:sz w:val="24"/>
          <w:szCs w:val="24"/>
          <w:lang w:eastAsia="ru-RU"/>
        </w:rPr>
      </w:pPr>
      <w:r w:rsidRPr="00DA0803">
        <w:rPr>
          <w:rFonts w:ascii="Times New Roman" w:hAnsi="Times New Roman" w:cs="Times New Roman"/>
          <w:sz w:val="24"/>
          <w:szCs w:val="24"/>
          <w:lang w:eastAsia="ru-RU"/>
        </w:rPr>
        <w:t>сельского поселения «</w:t>
      </w:r>
      <w:proofErr w:type="gramStart"/>
      <w:r w:rsidRPr="00DA0803">
        <w:rPr>
          <w:rFonts w:ascii="Times New Roman" w:hAnsi="Times New Roman" w:cs="Times New Roman"/>
          <w:sz w:val="24"/>
          <w:szCs w:val="24"/>
          <w:lang w:eastAsia="ru-RU"/>
        </w:rPr>
        <w:t xml:space="preserve">Выльгорт»   </w:t>
      </w:r>
      <w:proofErr w:type="gramEnd"/>
      <w:r w:rsidRPr="00DA080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A0803">
        <w:rPr>
          <w:rFonts w:ascii="Times New Roman" w:hAnsi="Times New Roman" w:cs="Times New Roman"/>
          <w:sz w:val="24"/>
          <w:szCs w:val="24"/>
          <w:lang w:eastAsia="ru-RU"/>
        </w:rPr>
        <w:t xml:space="preserve">  </w:t>
      </w:r>
      <w:proofErr w:type="spellStart"/>
      <w:r w:rsidRPr="00DA0803">
        <w:rPr>
          <w:rFonts w:ascii="Times New Roman" w:hAnsi="Times New Roman" w:cs="Times New Roman"/>
          <w:sz w:val="24"/>
          <w:szCs w:val="24"/>
          <w:lang w:eastAsia="ru-RU"/>
        </w:rPr>
        <w:t>Е.В.Доронина</w:t>
      </w:r>
      <w:proofErr w:type="spellEnd"/>
    </w:p>
    <w:p w14:paraId="52F51446" w14:textId="77777777" w:rsidR="00AE535A" w:rsidRDefault="00AE535A" w:rsidP="00DA0803">
      <w:pPr>
        <w:spacing w:after="0" w:line="240" w:lineRule="auto"/>
        <w:jc w:val="both"/>
        <w:rPr>
          <w:rFonts w:ascii="Times New Roman" w:hAnsi="Times New Roman" w:cs="Times New Roman"/>
          <w:sz w:val="24"/>
          <w:szCs w:val="24"/>
          <w:lang w:eastAsia="ru-RU"/>
        </w:rPr>
      </w:pPr>
    </w:p>
    <w:p w14:paraId="1F17A5C3" w14:textId="77777777" w:rsidR="00AE535A" w:rsidRDefault="00AE535A" w:rsidP="00DA0803">
      <w:pPr>
        <w:spacing w:after="0" w:line="240" w:lineRule="auto"/>
        <w:jc w:val="both"/>
        <w:rPr>
          <w:rFonts w:ascii="Times New Roman" w:hAnsi="Times New Roman" w:cs="Times New Roman"/>
          <w:sz w:val="24"/>
          <w:szCs w:val="24"/>
          <w:lang w:eastAsia="ru-RU"/>
        </w:rPr>
      </w:pPr>
    </w:p>
    <w:p w14:paraId="693EE5A1" w14:textId="77777777" w:rsidR="00AE535A" w:rsidRDefault="00AE535A" w:rsidP="00DA0803">
      <w:pPr>
        <w:spacing w:after="0" w:line="240" w:lineRule="auto"/>
        <w:jc w:val="both"/>
        <w:rPr>
          <w:rFonts w:ascii="Times New Roman" w:hAnsi="Times New Roman" w:cs="Times New Roman"/>
          <w:sz w:val="24"/>
          <w:szCs w:val="24"/>
          <w:lang w:eastAsia="ru-RU"/>
        </w:rPr>
      </w:pPr>
    </w:p>
    <w:p w14:paraId="2CFC4FBE" w14:textId="77777777" w:rsidR="00AE535A" w:rsidRDefault="00AE535A" w:rsidP="00DA0803">
      <w:pPr>
        <w:spacing w:after="0" w:line="240" w:lineRule="auto"/>
        <w:jc w:val="both"/>
        <w:rPr>
          <w:rFonts w:ascii="Times New Roman" w:hAnsi="Times New Roman" w:cs="Times New Roman"/>
          <w:sz w:val="24"/>
          <w:szCs w:val="24"/>
          <w:lang w:eastAsia="ru-RU"/>
        </w:rPr>
      </w:pPr>
    </w:p>
    <w:p w14:paraId="668C0855" w14:textId="77777777" w:rsidR="002B3D28" w:rsidRDefault="002B3D28" w:rsidP="00DA0803">
      <w:pPr>
        <w:spacing w:after="0" w:line="240" w:lineRule="auto"/>
        <w:jc w:val="both"/>
        <w:rPr>
          <w:rFonts w:ascii="Times New Roman" w:hAnsi="Times New Roman" w:cs="Times New Roman"/>
          <w:sz w:val="24"/>
          <w:szCs w:val="24"/>
          <w:lang w:eastAsia="ru-RU"/>
        </w:rPr>
      </w:pPr>
    </w:p>
    <w:p w14:paraId="25289CB1" w14:textId="77777777" w:rsidR="002B3D28" w:rsidRDefault="002B3D28" w:rsidP="00DA0803">
      <w:pPr>
        <w:spacing w:after="0" w:line="240" w:lineRule="auto"/>
        <w:jc w:val="both"/>
        <w:rPr>
          <w:rFonts w:ascii="Times New Roman" w:hAnsi="Times New Roman" w:cs="Times New Roman"/>
          <w:sz w:val="24"/>
          <w:szCs w:val="24"/>
          <w:lang w:eastAsia="ru-RU"/>
        </w:rPr>
      </w:pPr>
    </w:p>
    <w:p w14:paraId="220FF6CA" w14:textId="77777777" w:rsidR="002B3D28" w:rsidRDefault="002B3D28" w:rsidP="00DA0803">
      <w:pPr>
        <w:spacing w:after="0" w:line="240" w:lineRule="auto"/>
        <w:jc w:val="both"/>
        <w:rPr>
          <w:rFonts w:ascii="Times New Roman" w:hAnsi="Times New Roman" w:cs="Times New Roman"/>
          <w:sz w:val="24"/>
          <w:szCs w:val="24"/>
          <w:lang w:eastAsia="ru-RU"/>
        </w:rPr>
      </w:pPr>
    </w:p>
    <w:p w14:paraId="0FB04E85" w14:textId="19522294" w:rsidR="00AE535A" w:rsidRDefault="00AE535A" w:rsidP="00DA0803">
      <w:pPr>
        <w:spacing w:after="0" w:line="240" w:lineRule="auto"/>
        <w:jc w:val="both"/>
        <w:rPr>
          <w:rFonts w:ascii="Times New Roman" w:hAnsi="Times New Roman" w:cs="Times New Roman"/>
          <w:sz w:val="24"/>
          <w:szCs w:val="24"/>
          <w:lang w:eastAsia="ru-RU"/>
        </w:rPr>
      </w:pPr>
    </w:p>
    <w:p w14:paraId="7F054308" w14:textId="77777777" w:rsidR="00D64238" w:rsidRDefault="00D64238" w:rsidP="00DA0803">
      <w:pPr>
        <w:spacing w:after="0" w:line="240" w:lineRule="auto"/>
        <w:jc w:val="both"/>
        <w:rPr>
          <w:rFonts w:ascii="Times New Roman" w:hAnsi="Times New Roman" w:cs="Times New Roman"/>
          <w:sz w:val="24"/>
          <w:szCs w:val="24"/>
          <w:lang w:eastAsia="ru-RU"/>
        </w:rPr>
      </w:pPr>
    </w:p>
    <w:p w14:paraId="5CB27987" w14:textId="77777777" w:rsidR="00F51F2F" w:rsidRDefault="00F51F2F" w:rsidP="00DA0803">
      <w:pPr>
        <w:spacing w:after="0" w:line="240" w:lineRule="auto"/>
        <w:jc w:val="both"/>
        <w:rPr>
          <w:rFonts w:ascii="Times New Roman" w:hAnsi="Times New Roman" w:cs="Times New Roman"/>
          <w:sz w:val="24"/>
          <w:szCs w:val="24"/>
          <w:lang w:eastAsia="ru-RU"/>
        </w:rPr>
      </w:pPr>
    </w:p>
    <w:p w14:paraId="79C0EFFF" w14:textId="77777777" w:rsidR="00A7262E" w:rsidRPr="002963C0" w:rsidRDefault="00AE535A" w:rsidP="00AF776D">
      <w:pPr>
        <w:spacing w:after="0" w:line="240" w:lineRule="auto"/>
        <w:jc w:val="right"/>
        <w:rPr>
          <w:rFonts w:ascii="Times New Roman" w:hAnsi="Times New Roman" w:cs="Times New Roman"/>
          <w:sz w:val="24"/>
          <w:szCs w:val="24"/>
          <w:lang w:eastAsia="ru-RU"/>
        </w:rPr>
      </w:pPr>
      <w:r w:rsidRPr="002963C0">
        <w:rPr>
          <w:rFonts w:ascii="Times New Roman" w:hAnsi="Times New Roman" w:cs="Times New Roman"/>
          <w:sz w:val="24"/>
          <w:szCs w:val="24"/>
          <w:lang w:eastAsia="ru-RU"/>
        </w:rPr>
        <w:lastRenderedPageBreak/>
        <w:t>П</w:t>
      </w:r>
      <w:r w:rsidR="00A7262E" w:rsidRPr="002963C0">
        <w:rPr>
          <w:rFonts w:ascii="Times New Roman" w:hAnsi="Times New Roman" w:cs="Times New Roman"/>
          <w:sz w:val="24"/>
          <w:szCs w:val="24"/>
          <w:lang w:eastAsia="ru-RU"/>
        </w:rPr>
        <w:t>риложение 1</w:t>
      </w:r>
    </w:p>
    <w:p w14:paraId="79C405DD" w14:textId="77777777" w:rsidR="00A7262E" w:rsidRPr="002963C0" w:rsidRDefault="00A7262E" w:rsidP="00AF776D">
      <w:pPr>
        <w:spacing w:after="0" w:line="240" w:lineRule="auto"/>
        <w:jc w:val="right"/>
        <w:rPr>
          <w:rFonts w:ascii="Times New Roman" w:hAnsi="Times New Roman" w:cs="Times New Roman"/>
          <w:sz w:val="24"/>
          <w:szCs w:val="24"/>
          <w:lang w:eastAsia="ru-RU"/>
        </w:rPr>
      </w:pPr>
      <w:r w:rsidRPr="002963C0">
        <w:rPr>
          <w:rFonts w:ascii="Times New Roman" w:hAnsi="Times New Roman" w:cs="Times New Roman"/>
          <w:sz w:val="24"/>
          <w:szCs w:val="24"/>
          <w:lang w:eastAsia="ru-RU"/>
        </w:rPr>
        <w:t>к постановлению администрации</w:t>
      </w:r>
    </w:p>
    <w:p w14:paraId="7021F5C7" w14:textId="77777777" w:rsidR="00A7262E" w:rsidRPr="002963C0" w:rsidRDefault="00A7262E" w:rsidP="00AF776D">
      <w:pPr>
        <w:spacing w:after="0" w:line="240" w:lineRule="auto"/>
        <w:jc w:val="right"/>
        <w:rPr>
          <w:rFonts w:ascii="Times New Roman" w:hAnsi="Times New Roman" w:cs="Times New Roman"/>
          <w:sz w:val="24"/>
          <w:szCs w:val="24"/>
          <w:lang w:eastAsia="ru-RU"/>
        </w:rPr>
      </w:pPr>
      <w:r w:rsidRPr="002963C0">
        <w:rPr>
          <w:rFonts w:ascii="Times New Roman" w:hAnsi="Times New Roman" w:cs="Times New Roman"/>
          <w:sz w:val="24"/>
          <w:szCs w:val="24"/>
          <w:lang w:eastAsia="ru-RU"/>
        </w:rPr>
        <w:t xml:space="preserve"> сельского поселения «Выльгорт» </w:t>
      </w:r>
    </w:p>
    <w:p w14:paraId="61DED54B" w14:textId="2FC221B8" w:rsidR="00A7262E" w:rsidRPr="002963C0" w:rsidRDefault="00A7262E" w:rsidP="00DA0803">
      <w:pPr>
        <w:spacing w:after="0" w:line="240" w:lineRule="auto"/>
        <w:jc w:val="right"/>
        <w:rPr>
          <w:rFonts w:ascii="Times New Roman" w:hAnsi="Times New Roman" w:cs="Times New Roman"/>
          <w:color w:val="FF0000"/>
          <w:sz w:val="24"/>
          <w:szCs w:val="24"/>
          <w:lang w:eastAsia="ru-RU"/>
        </w:rPr>
      </w:pPr>
      <w:r w:rsidRPr="002963C0">
        <w:rPr>
          <w:rFonts w:ascii="Times New Roman" w:hAnsi="Times New Roman" w:cs="Times New Roman"/>
          <w:sz w:val="24"/>
          <w:szCs w:val="24"/>
          <w:lang w:eastAsia="ru-RU"/>
        </w:rPr>
        <w:t xml:space="preserve"> от </w:t>
      </w:r>
      <w:r w:rsidR="00EB6681">
        <w:rPr>
          <w:rFonts w:ascii="Times New Roman" w:hAnsi="Times New Roman" w:cs="Times New Roman"/>
          <w:sz w:val="24"/>
          <w:szCs w:val="24"/>
          <w:lang w:eastAsia="ru-RU"/>
        </w:rPr>
        <w:t>01.11.</w:t>
      </w:r>
      <w:r w:rsidRPr="002963C0">
        <w:rPr>
          <w:rFonts w:ascii="Times New Roman" w:hAnsi="Times New Roman" w:cs="Times New Roman"/>
          <w:sz w:val="24"/>
          <w:szCs w:val="24"/>
          <w:lang w:eastAsia="ru-RU"/>
        </w:rPr>
        <w:t>20</w:t>
      </w:r>
      <w:r w:rsidR="00DB0B2B">
        <w:rPr>
          <w:rFonts w:ascii="Times New Roman" w:hAnsi="Times New Roman" w:cs="Times New Roman"/>
          <w:sz w:val="24"/>
          <w:szCs w:val="24"/>
          <w:lang w:eastAsia="ru-RU"/>
        </w:rPr>
        <w:t>2</w:t>
      </w:r>
      <w:r w:rsidR="009630B8">
        <w:rPr>
          <w:rFonts w:ascii="Times New Roman" w:hAnsi="Times New Roman" w:cs="Times New Roman"/>
          <w:sz w:val="24"/>
          <w:szCs w:val="24"/>
          <w:lang w:eastAsia="ru-RU"/>
        </w:rPr>
        <w:t>2</w:t>
      </w:r>
      <w:r w:rsidR="00DB0B2B">
        <w:rPr>
          <w:rFonts w:ascii="Times New Roman" w:hAnsi="Times New Roman" w:cs="Times New Roman"/>
          <w:sz w:val="24"/>
          <w:szCs w:val="24"/>
          <w:lang w:eastAsia="ru-RU"/>
        </w:rPr>
        <w:t xml:space="preserve"> </w:t>
      </w:r>
      <w:r w:rsidR="004A1261" w:rsidRPr="002963C0">
        <w:rPr>
          <w:rFonts w:ascii="Times New Roman" w:hAnsi="Times New Roman" w:cs="Times New Roman"/>
          <w:sz w:val="24"/>
          <w:szCs w:val="24"/>
          <w:lang w:eastAsia="ru-RU"/>
        </w:rPr>
        <w:t>г.</w:t>
      </w:r>
      <w:r w:rsidRPr="002963C0">
        <w:rPr>
          <w:rFonts w:ascii="Times New Roman" w:hAnsi="Times New Roman" w:cs="Times New Roman"/>
          <w:sz w:val="24"/>
          <w:szCs w:val="24"/>
          <w:lang w:eastAsia="ru-RU"/>
        </w:rPr>
        <w:t xml:space="preserve"> </w:t>
      </w:r>
      <w:r w:rsidRPr="002963C0">
        <w:rPr>
          <w:rFonts w:ascii="Times New Roman" w:hAnsi="Times New Roman" w:cs="Times New Roman"/>
          <w:sz w:val="24"/>
          <w:szCs w:val="24"/>
        </w:rPr>
        <w:t>№</w:t>
      </w:r>
      <w:r w:rsidR="00EB6681">
        <w:rPr>
          <w:rFonts w:ascii="Times New Roman" w:hAnsi="Times New Roman" w:cs="Times New Roman"/>
          <w:sz w:val="24"/>
          <w:szCs w:val="24"/>
        </w:rPr>
        <w:t>1</w:t>
      </w:r>
      <w:r w:rsidR="00B51D3F">
        <w:rPr>
          <w:rFonts w:ascii="Times New Roman" w:hAnsi="Times New Roman" w:cs="Times New Roman"/>
          <w:sz w:val="24"/>
          <w:szCs w:val="24"/>
        </w:rPr>
        <w:t>1</w:t>
      </w:r>
      <w:r w:rsidR="00D64238">
        <w:rPr>
          <w:rFonts w:ascii="Times New Roman" w:hAnsi="Times New Roman" w:cs="Times New Roman"/>
          <w:sz w:val="24"/>
          <w:szCs w:val="24"/>
        </w:rPr>
        <w:t>/</w:t>
      </w:r>
      <w:r w:rsidR="00EB6681">
        <w:rPr>
          <w:rFonts w:ascii="Times New Roman" w:hAnsi="Times New Roman" w:cs="Times New Roman"/>
          <w:sz w:val="24"/>
          <w:szCs w:val="24"/>
        </w:rPr>
        <w:t>638</w:t>
      </w:r>
    </w:p>
    <w:p w14:paraId="3CA97DC8"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4D4B2BD6"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57DD83D6" w14:textId="77777777" w:rsidR="00A7262E" w:rsidRDefault="00A7262E" w:rsidP="00AF776D">
      <w:pPr>
        <w:spacing w:after="0" w:line="240" w:lineRule="auto"/>
        <w:jc w:val="center"/>
        <w:rPr>
          <w:rFonts w:ascii="Times New Roman" w:hAnsi="Times New Roman" w:cs="Times New Roman"/>
          <w:b/>
          <w:bCs/>
          <w:sz w:val="52"/>
          <w:szCs w:val="52"/>
          <w:lang w:eastAsia="ru-RU"/>
        </w:rPr>
      </w:pPr>
    </w:p>
    <w:p w14:paraId="68179370" w14:textId="77777777" w:rsidR="00A7262E" w:rsidRDefault="00A7262E" w:rsidP="00AF776D">
      <w:pPr>
        <w:spacing w:after="0" w:line="240" w:lineRule="auto"/>
        <w:jc w:val="center"/>
        <w:rPr>
          <w:rFonts w:ascii="Times New Roman" w:hAnsi="Times New Roman" w:cs="Times New Roman"/>
          <w:b/>
          <w:bCs/>
          <w:sz w:val="52"/>
          <w:szCs w:val="52"/>
          <w:lang w:eastAsia="ru-RU"/>
        </w:rPr>
      </w:pPr>
    </w:p>
    <w:p w14:paraId="6B8022B3" w14:textId="77777777" w:rsidR="00A7262E" w:rsidRDefault="00A7262E" w:rsidP="00AF776D">
      <w:pPr>
        <w:spacing w:after="0" w:line="240" w:lineRule="auto"/>
        <w:jc w:val="center"/>
        <w:rPr>
          <w:rFonts w:ascii="Times New Roman" w:hAnsi="Times New Roman" w:cs="Times New Roman"/>
          <w:b/>
          <w:bCs/>
          <w:sz w:val="52"/>
          <w:szCs w:val="52"/>
          <w:lang w:eastAsia="ru-RU"/>
        </w:rPr>
      </w:pPr>
    </w:p>
    <w:p w14:paraId="2DC02643" w14:textId="77777777" w:rsidR="00A7262E" w:rsidRDefault="00A7262E" w:rsidP="00AF776D">
      <w:pPr>
        <w:spacing w:after="0" w:line="240" w:lineRule="auto"/>
        <w:jc w:val="center"/>
        <w:rPr>
          <w:rFonts w:ascii="Times New Roman" w:hAnsi="Times New Roman" w:cs="Times New Roman"/>
          <w:b/>
          <w:bCs/>
          <w:sz w:val="52"/>
          <w:szCs w:val="52"/>
          <w:lang w:eastAsia="ru-RU"/>
        </w:rPr>
      </w:pPr>
    </w:p>
    <w:p w14:paraId="3F88AE48"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7992E71B"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r w:rsidRPr="00AF776D">
        <w:rPr>
          <w:rFonts w:ascii="Times New Roman" w:hAnsi="Times New Roman" w:cs="Times New Roman"/>
          <w:b/>
          <w:bCs/>
          <w:sz w:val="52"/>
          <w:szCs w:val="52"/>
          <w:lang w:eastAsia="ru-RU"/>
        </w:rPr>
        <w:t>Прогноз</w:t>
      </w:r>
    </w:p>
    <w:p w14:paraId="13B8E6AE"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r w:rsidRPr="00AF776D">
        <w:rPr>
          <w:rFonts w:ascii="Times New Roman" w:hAnsi="Times New Roman" w:cs="Times New Roman"/>
          <w:b/>
          <w:bCs/>
          <w:sz w:val="52"/>
          <w:szCs w:val="52"/>
          <w:lang w:eastAsia="ru-RU"/>
        </w:rPr>
        <w:t>социально-экономического развития</w:t>
      </w:r>
    </w:p>
    <w:p w14:paraId="37765C08" w14:textId="77777777" w:rsidR="00A7262E" w:rsidRPr="00AF776D" w:rsidRDefault="00A7262E" w:rsidP="00AF776D">
      <w:pPr>
        <w:spacing w:after="0" w:line="240" w:lineRule="auto"/>
        <w:jc w:val="center"/>
        <w:rPr>
          <w:rFonts w:ascii="Times New Roman" w:hAnsi="Times New Roman" w:cs="Times New Roman"/>
          <w:b/>
          <w:bCs/>
          <w:sz w:val="52"/>
          <w:szCs w:val="52"/>
          <w:u w:val="single"/>
          <w:lang w:eastAsia="ru-RU"/>
        </w:rPr>
      </w:pPr>
      <w:r w:rsidRPr="00AF776D">
        <w:rPr>
          <w:rFonts w:ascii="Times New Roman" w:hAnsi="Times New Roman" w:cs="Times New Roman"/>
          <w:b/>
          <w:bCs/>
          <w:sz w:val="52"/>
          <w:szCs w:val="52"/>
          <w:u w:val="single"/>
          <w:lang w:eastAsia="ru-RU"/>
        </w:rPr>
        <w:t>муниципального образования</w:t>
      </w:r>
    </w:p>
    <w:p w14:paraId="52B568EF" w14:textId="77777777" w:rsidR="00A7262E" w:rsidRPr="00AF776D" w:rsidRDefault="00A7262E" w:rsidP="00AF776D">
      <w:pPr>
        <w:spacing w:after="0" w:line="240" w:lineRule="auto"/>
        <w:jc w:val="center"/>
        <w:rPr>
          <w:rFonts w:ascii="Times New Roman" w:hAnsi="Times New Roman" w:cs="Times New Roman"/>
          <w:b/>
          <w:bCs/>
          <w:sz w:val="52"/>
          <w:szCs w:val="52"/>
          <w:u w:val="single"/>
          <w:lang w:eastAsia="ru-RU"/>
        </w:rPr>
      </w:pPr>
      <w:r w:rsidRPr="00AF776D">
        <w:rPr>
          <w:rFonts w:ascii="Times New Roman" w:hAnsi="Times New Roman" w:cs="Times New Roman"/>
          <w:b/>
          <w:bCs/>
          <w:sz w:val="52"/>
          <w:szCs w:val="52"/>
          <w:u w:val="single"/>
          <w:lang w:eastAsia="ru-RU"/>
        </w:rPr>
        <w:t>сельского поселения «Выльгорт»</w:t>
      </w:r>
    </w:p>
    <w:p w14:paraId="14878459" w14:textId="276A9FA2" w:rsidR="00A7262E" w:rsidRPr="00AF776D" w:rsidRDefault="00A7262E" w:rsidP="00AF776D">
      <w:pPr>
        <w:spacing w:after="0" w:line="240" w:lineRule="auto"/>
        <w:jc w:val="center"/>
        <w:rPr>
          <w:rFonts w:ascii="Times New Roman" w:hAnsi="Times New Roman" w:cs="Times New Roman"/>
          <w:b/>
          <w:bCs/>
          <w:sz w:val="52"/>
          <w:szCs w:val="52"/>
          <w:lang w:eastAsia="ru-RU"/>
        </w:rPr>
      </w:pPr>
      <w:r w:rsidRPr="00AF776D">
        <w:rPr>
          <w:rFonts w:ascii="Times New Roman" w:hAnsi="Times New Roman" w:cs="Times New Roman"/>
          <w:b/>
          <w:bCs/>
          <w:sz w:val="52"/>
          <w:szCs w:val="52"/>
          <w:lang w:eastAsia="ru-RU"/>
        </w:rPr>
        <w:t xml:space="preserve">на </w:t>
      </w:r>
      <w:r w:rsidR="00ED733A">
        <w:rPr>
          <w:rFonts w:ascii="Times New Roman" w:hAnsi="Times New Roman" w:cs="Times New Roman"/>
          <w:b/>
          <w:bCs/>
          <w:sz w:val="52"/>
          <w:szCs w:val="52"/>
          <w:lang w:eastAsia="ru-RU"/>
        </w:rPr>
        <w:t>202</w:t>
      </w:r>
      <w:r w:rsidR="009630B8">
        <w:rPr>
          <w:rFonts w:ascii="Times New Roman" w:hAnsi="Times New Roman" w:cs="Times New Roman"/>
          <w:b/>
          <w:bCs/>
          <w:sz w:val="52"/>
          <w:szCs w:val="52"/>
          <w:lang w:eastAsia="ru-RU"/>
        </w:rPr>
        <w:t>3</w:t>
      </w:r>
      <w:r w:rsidR="00ED733A">
        <w:rPr>
          <w:rFonts w:ascii="Times New Roman" w:hAnsi="Times New Roman" w:cs="Times New Roman"/>
          <w:b/>
          <w:bCs/>
          <w:sz w:val="52"/>
          <w:szCs w:val="52"/>
          <w:lang w:eastAsia="ru-RU"/>
        </w:rPr>
        <w:t>-202</w:t>
      </w:r>
      <w:r w:rsidR="009630B8">
        <w:rPr>
          <w:rFonts w:ascii="Times New Roman" w:hAnsi="Times New Roman" w:cs="Times New Roman"/>
          <w:b/>
          <w:bCs/>
          <w:sz w:val="52"/>
          <w:szCs w:val="52"/>
          <w:lang w:eastAsia="ru-RU"/>
        </w:rPr>
        <w:t>5</w:t>
      </w:r>
      <w:r w:rsidR="00ED733A">
        <w:rPr>
          <w:rFonts w:ascii="Times New Roman" w:hAnsi="Times New Roman" w:cs="Times New Roman"/>
          <w:b/>
          <w:bCs/>
          <w:sz w:val="52"/>
          <w:szCs w:val="52"/>
          <w:lang w:eastAsia="ru-RU"/>
        </w:rPr>
        <w:t xml:space="preserve"> </w:t>
      </w:r>
      <w:r w:rsidRPr="00AF776D">
        <w:rPr>
          <w:rFonts w:ascii="Times New Roman" w:hAnsi="Times New Roman" w:cs="Times New Roman"/>
          <w:b/>
          <w:bCs/>
          <w:sz w:val="52"/>
          <w:szCs w:val="52"/>
          <w:lang w:eastAsia="ru-RU"/>
        </w:rPr>
        <w:t>годы</w:t>
      </w:r>
    </w:p>
    <w:p w14:paraId="2DED16E9"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7B94B48B"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12DF38C7"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1891DC93"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2EC7A24F"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3BAA7F4D"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pPr>
    </w:p>
    <w:p w14:paraId="16E27535" w14:textId="77777777" w:rsidR="00A7262E" w:rsidRPr="00AF776D" w:rsidRDefault="00A7262E" w:rsidP="00AF776D">
      <w:pPr>
        <w:spacing w:after="0" w:line="240" w:lineRule="auto"/>
        <w:jc w:val="center"/>
        <w:rPr>
          <w:rFonts w:ascii="Times New Roman" w:hAnsi="Times New Roman" w:cs="Times New Roman"/>
          <w:b/>
          <w:bCs/>
          <w:sz w:val="52"/>
          <w:szCs w:val="52"/>
          <w:lang w:eastAsia="ru-RU"/>
        </w:rPr>
        <w:sectPr w:rsidR="00A7262E" w:rsidRPr="00AF776D">
          <w:footerReference w:type="default" r:id="rId8"/>
          <w:pgSz w:w="12240" w:h="15840"/>
          <w:pgMar w:top="1134" w:right="850" w:bottom="1134" w:left="1701" w:header="720" w:footer="720" w:gutter="0"/>
          <w:cols w:space="720"/>
          <w:noEndnote/>
        </w:sectPr>
      </w:pPr>
    </w:p>
    <w:p w14:paraId="08B729A1" w14:textId="77777777" w:rsidR="00A7262E" w:rsidRPr="00284796" w:rsidRDefault="00A7262E" w:rsidP="00DA0803">
      <w:pPr>
        <w:spacing w:after="0" w:line="240" w:lineRule="auto"/>
        <w:jc w:val="center"/>
        <w:rPr>
          <w:rFonts w:ascii="Times New Roman" w:hAnsi="Times New Roman" w:cs="Times New Roman"/>
          <w:b/>
          <w:bCs/>
          <w:sz w:val="24"/>
          <w:szCs w:val="24"/>
          <w:lang w:eastAsia="ru-RU"/>
        </w:rPr>
      </w:pPr>
      <w:r w:rsidRPr="00284796">
        <w:rPr>
          <w:rFonts w:ascii="Times New Roman" w:hAnsi="Times New Roman" w:cs="Times New Roman"/>
          <w:b/>
          <w:bCs/>
          <w:sz w:val="24"/>
          <w:szCs w:val="24"/>
          <w:lang w:eastAsia="ru-RU"/>
        </w:rPr>
        <w:lastRenderedPageBreak/>
        <w:t>Особенности размещения поселения и транспортная инфраструктура</w:t>
      </w:r>
      <w:r w:rsidR="00AE535A">
        <w:rPr>
          <w:rFonts w:ascii="Times New Roman" w:hAnsi="Times New Roman" w:cs="Times New Roman"/>
          <w:b/>
          <w:bCs/>
          <w:sz w:val="24"/>
          <w:szCs w:val="24"/>
          <w:lang w:eastAsia="ru-RU"/>
        </w:rPr>
        <w:t>.</w:t>
      </w:r>
    </w:p>
    <w:p w14:paraId="75C4C1E1" w14:textId="77777777" w:rsidR="00A7262E" w:rsidRPr="00284796" w:rsidRDefault="00A7262E" w:rsidP="00490A3E">
      <w:pPr>
        <w:spacing w:after="0" w:line="240" w:lineRule="auto"/>
        <w:jc w:val="center"/>
        <w:rPr>
          <w:rFonts w:ascii="Times New Roman" w:hAnsi="Times New Roman" w:cs="Times New Roman"/>
          <w:b/>
          <w:bCs/>
          <w:sz w:val="24"/>
          <w:szCs w:val="24"/>
          <w:lang w:eastAsia="ru-RU"/>
        </w:rPr>
      </w:pPr>
    </w:p>
    <w:p w14:paraId="184EBE04" w14:textId="77777777" w:rsidR="00321242" w:rsidRPr="00321242" w:rsidRDefault="00321242" w:rsidP="00321242">
      <w:pPr>
        <w:spacing w:after="0" w:line="240" w:lineRule="auto"/>
        <w:ind w:firstLine="709"/>
        <w:jc w:val="both"/>
        <w:rPr>
          <w:rFonts w:ascii="Times New Roman" w:hAnsi="Times New Roman" w:cs="Times New Roman"/>
          <w:sz w:val="24"/>
          <w:szCs w:val="24"/>
          <w:lang w:eastAsia="ru-RU"/>
        </w:rPr>
      </w:pPr>
      <w:r w:rsidRPr="00321242">
        <w:rPr>
          <w:rFonts w:ascii="Times New Roman" w:hAnsi="Times New Roman" w:cs="Times New Roman"/>
          <w:sz w:val="24"/>
          <w:szCs w:val="24"/>
          <w:lang w:eastAsia="ru-RU"/>
        </w:rPr>
        <w:t>Село Выльгорт является административным центром административно-территориального образования – Сыктывдинского района Республики Коми и охватывает территорию 887,9 кв. км, с юго-запада примыкает к столице Республики Коми городу республиканского значения Сыктывкару.</w:t>
      </w:r>
    </w:p>
    <w:p w14:paraId="1FDC5AE0" w14:textId="2D488562" w:rsidR="00321242" w:rsidRPr="00321242" w:rsidRDefault="00321242" w:rsidP="00321242">
      <w:pPr>
        <w:spacing w:after="0" w:line="240" w:lineRule="auto"/>
        <w:ind w:firstLine="709"/>
        <w:jc w:val="both"/>
        <w:rPr>
          <w:rFonts w:ascii="Times New Roman" w:hAnsi="Times New Roman" w:cs="Times New Roman"/>
          <w:sz w:val="24"/>
          <w:szCs w:val="24"/>
          <w:lang w:eastAsia="ru-RU"/>
        </w:rPr>
      </w:pPr>
      <w:r w:rsidRPr="00BA738D">
        <w:rPr>
          <w:rFonts w:ascii="Times New Roman" w:hAnsi="Times New Roman" w:cs="Times New Roman"/>
          <w:sz w:val="24"/>
          <w:szCs w:val="24"/>
          <w:lang w:eastAsia="ru-RU"/>
        </w:rPr>
        <w:t>Село Выльгорт</w:t>
      </w:r>
      <w:r w:rsidR="00BA738D" w:rsidRPr="00BA738D">
        <w:rPr>
          <w:rFonts w:ascii="Times New Roman" w:hAnsi="Times New Roman" w:cs="Times New Roman"/>
          <w:sz w:val="24"/>
          <w:szCs w:val="24"/>
          <w:lang w:eastAsia="ru-RU"/>
        </w:rPr>
        <w:t xml:space="preserve"> </w:t>
      </w:r>
      <w:r w:rsidRPr="00BA738D">
        <w:rPr>
          <w:rFonts w:ascii="Times New Roman" w:hAnsi="Times New Roman" w:cs="Times New Roman"/>
          <w:sz w:val="24"/>
          <w:szCs w:val="24"/>
          <w:lang w:eastAsia="ru-RU"/>
        </w:rPr>
        <w:t>– историческое село, в 20</w:t>
      </w:r>
      <w:r w:rsidR="00B438F3">
        <w:rPr>
          <w:rFonts w:ascii="Times New Roman" w:hAnsi="Times New Roman" w:cs="Times New Roman"/>
          <w:sz w:val="24"/>
          <w:szCs w:val="24"/>
          <w:lang w:eastAsia="ru-RU"/>
        </w:rPr>
        <w:t>22</w:t>
      </w:r>
      <w:r w:rsidRPr="00BA738D">
        <w:rPr>
          <w:rFonts w:ascii="Times New Roman" w:hAnsi="Times New Roman" w:cs="Times New Roman"/>
          <w:sz w:val="24"/>
          <w:szCs w:val="24"/>
          <w:lang w:eastAsia="ru-RU"/>
        </w:rPr>
        <w:t xml:space="preserve"> году ему исполнилось 43</w:t>
      </w:r>
      <w:r w:rsidR="00B438F3">
        <w:rPr>
          <w:rFonts w:ascii="Times New Roman" w:hAnsi="Times New Roman" w:cs="Times New Roman"/>
          <w:sz w:val="24"/>
          <w:szCs w:val="24"/>
          <w:lang w:eastAsia="ru-RU"/>
        </w:rPr>
        <w:t>6</w:t>
      </w:r>
      <w:r w:rsidR="00BA738D" w:rsidRPr="00BA738D">
        <w:rPr>
          <w:rFonts w:ascii="Times New Roman" w:hAnsi="Times New Roman" w:cs="Times New Roman"/>
          <w:sz w:val="24"/>
          <w:szCs w:val="24"/>
          <w:lang w:eastAsia="ru-RU"/>
        </w:rPr>
        <w:t xml:space="preserve"> лет</w:t>
      </w:r>
      <w:r w:rsidRPr="00BA738D">
        <w:rPr>
          <w:rFonts w:ascii="Times New Roman" w:hAnsi="Times New Roman" w:cs="Times New Roman"/>
          <w:sz w:val="24"/>
          <w:szCs w:val="24"/>
          <w:lang w:eastAsia="ru-RU"/>
        </w:rPr>
        <w:t>.</w:t>
      </w:r>
    </w:p>
    <w:p w14:paraId="6396F86C" w14:textId="77777777" w:rsidR="00321242" w:rsidRPr="00321242" w:rsidRDefault="00321242" w:rsidP="00321242">
      <w:pPr>
        <w:spacing w:after="0" w:line="240" w:lineRule="auto"/>
        <w:ind w:firstLine="709"/>
        <w:jc w:val="both"/>
        <w:rPr>
          <w:rFonts w:ascii="Times New Roman" w:hAnsi="Times New Roman" w:cs="Times New Roman"/>
          <w:sz w:val="24"/>
          <w:szCs w:val="24"/>
          <w:lang w:eastAsia="ru-RU"/>
        </w:rPr>
      </w:pPr>
      <w:r w:rsidRPr="00321242">
        <w:rPr>
          <w:rFonts w:ascii="Times New Roman" w:hAnsi="Times New Roman" w:cs="Times New Roman"/>
          <w:sz w:val="24"/>
          <w:szCs w:val="24"/>
          <w:lang w:eastAsia="ru-RU"/>
        </w:rPr>
        <w:t>Территория села линейно вытянута вдоль Сысольского шоссе и ограничена с северо-востока железнодорожной веткой, являющейся границей города Сыктывкара, с северо-запада и севера - землями сельскохозяйственного назначения, с южной стороны – федеральной автодорогой «Вятка».  Производственно-промышленные зоны размещены в юго-западной части поселения и частично в северо-восточной части.</w:t>
      </w:r>
    </w:p>
    <w:p w14:paraId="31C53827" w14:textId="0EDB9433" w:rsidR="00321242" w:rsidRPr="00321242" w:rsidRDefault="00321242" w:rsidP="00321242">
      <w:pPr>
        <w:spacing w:after="0" w:line="240" w:lineRule="auto"/>
        <w:ind w:firstLine="709"/>
        <w:jc w:val="both"/>
        <w:rPr>
          <w:rFonts w:ascii="Times New Roman" w:hAnsi="Times New Roman" w:cs="Times New Roman"/>
          <w:sz w:val="24"/>
          <w:szCs w:val="24"/>
          <w:lang w:eastAsia="ru-RU"/>
        </w:rPr>
      </w:pPr>
      <w:r w:rsidRPr="00321242">
        <w:rPr>
          <w:rFonts w:ascii="Times New Roman" w:hAnsi="Times New Roman" w:cs="Times New Roman"/>
          <w:sz w:val="24"/>
          <w:szCs w:val="24"/>
          <w:lang w:eastAsia="ru-RU"/>
        </w:rPr>
        <w:t xml:space="preserve">Улично-дорожная сеть села имеет протяженность </w:t>
      </w:r>
      <w:r w:rsidR="00677448">
        <w:rPr>
          <w:rFonts w:ascii="Times New Roman" w:hAnsi="Times New Roman" w:cs="Times New Roman"/>
          <w:sz w:val="24"/>
          <w:szCs w:val="24"/>
          <w:lang w:eastAsia="ru-RU"/>
        </w:rPr>
        <w:t>57,481</w:t>
      </w:r>
      <w:r w:rsidRPr="00321242">
        <w:rPr>
          <w:rFonts w:ascii="Times New Roman" w:hAnsi="Times New Roman" w:cs="Times New Roman"/>
          <w:sz w:val="24"/>
          <w:szCs w:val="24"/>
          <w:lang w:eastAsia="ru-RU"/>
        </w:rPr>
        <w:t xml:space="preserve"> км, из них: с усовершенствованным покрытием (асфальтобетон) – </w:t>
      </w:r>
      <w:smartTag w:uri="urn:schemas-microsoft-com:office:smarttags" w:element="metricconverter">
        <w:smartTagPr>
          <w:attr w:name="ProductID" w:val="11,05 км"/>
        </w:smartTagPr>
        <w:r w:rsidRPr="00321242">
          <w:rPr>
            <w:rFonts w:ascii="Times New Roman" w:hAnsi="Times New Roman" w:cs="Times New Roman"/>
            <w:sz w:val="24"/>
            <w:szCs w:val="24"/>
            <w:lang w:eastAsia="ru-RU"/>
          </w:rPr>
          <w:t>11,05 км</w:t>
        </w:r>
      </w:smartTag>
      <w:r w:rsidRPr="00321242">
        <w:rPr>
          <w:rFonts w:ascii="Times New Roman" w:hAnsi="Times New Roman" w:cs="Times New Roman"/>
          <w:sz w:val="24"/>
          <w:szCs w:val="24"/>
          <w:lang w:eastAsia="ru-RU"/>
        </w:rPr>
        <w:t xml:space="preserve">, переходным покрытием (щебень, гравий) – </w:t>
      </w:r>
      <w:smartTag w:uri="urn:schemas-microsoft-com:office:smarttags" w:element="metricconverter">
        <w:smartTagPr>
          <w:attr w:name="ProductID" w:val="3,07 км"/>
        </w:smartTagPr>
        <w:r w:rsidRPr="00321242">
          <w:rPr>
            <w:rFonts w:ascii="Times New Roman" w:hAnsi="Times New Roman" w:cs="Times New Roman"/>
            <w:sz w:val="24"/>
            <w:szCs w:val="24"/>
            <w:lang w:eastAsia="ru-RU"/>
          </w:rPr>
          <w:t>3,07 км</w:t>
        </w:r>
      </w:smartTag>
      <w:r w:rsidRPr="00321242">
        <w:rPr>
          <w:rFonts w:ascii="Times New Roman" w:hAnsi="Times New Roman" w:cs="Times New Roman"/>
          <w:sz w:val="24"/>
          <w:szCs w:val="24"/>
          <w:lang w:eastAsia="ru-RU"/>
        </w:rPr>
        <w:t>, низшим покрытием (</w:t>
      </w:r>
      <w:proofErr w:type="spellStart"/>
      <w:r w:rsidRPr="00321242">
        <w:rPr>
          <w:rFonts w:ascii="Times New Roman" w:hAnsi="Times New Roman" w:cs="Times New Roman"/>
          <w:sz w:val="24"/>
          <w:szCs w:val="24"/>
          <w:lang w:eastAsia="ru-RU"/>
        </w:rPr>
        <w:t>малопрочные</w:t>
      </w:r>
      <w:proofErr w:type="spellEnd"/>
      <w:r w:rsidRPr="00321242">
        <w:rPr>
          <w:rFonts w:ascii="Times New Roman" w:hAnsi="Times New Roman" w:cs="Times New Roman"/>
          <w:sz w:val="24"/>
          <w:szCs w:val="24"/>
          <w:lang w:eastAsia="ru-RU"/>
        </w:rPr>
        <w:t xml:space="preserve"> каменные материалы, шлак, грунт, улучшенный различными местными материалами, грунт) – </w:t>
      </w:r>
      <w:r w:rsidR="00F4686B">
        <w:rPr>
          <w:rFonts w:ascii="Times New Roman" w:hAnsi="Times New Roman" w:cs="Times New Roman"/>
          <w:sz w:val="24"/>
          <w:szCs w:val="24"/>
          <w:lang w:eastAsia="ru-RU"/>
        </w:rPr>
        <w:t>44,32</w:t>
      </w:r>
      <w:r w:rsidRPr="00321242">
        <w:rPr>
          <w:rFonts w:ascii="Times New Roman" w:hAnsi="Times New Roman" w:cs="Times New Roman"/>
          <w:sz w:val="24"/>
          <w:szCs w:val="24"/>
          <w:lang w:eastAsia="ru-RU"/>
        </w:rPr>
        <w:t xml:space="preserve"> км. </w:t>
      </w:r>
    </w:p>
    <w:p w14:paraId="7607FFBD" w14:textId="77777777" w:rsidR="00321242" w:rsidRPr="00321242" w:rsidRDefault="00321242" w:rsidP="00321242">
      <w:pPr>
        <w:spacing w:after="0" w:line="240" w:lineRule="auto"/>
        <w:ind w:firstLine="709"/>
        <w:jc w:val="both"/>
        <w:rPr>
          <w:rFonts w:ascii="Times New Roman" w:hAnsi="Times New Roman" w:cs="Times New Roman"/>
          <w:sz w:val="24"/>
          <w:szCs w:val="24"/>
          <w:lang w:eastAsia="ru-RU"/>
        </w:rPr>
      </w:pPr>
      <w:r w:rsidRPr="00321242">
        <w:rPr>
          <w:rFonts w:ascii="Times New Roman" w:hAnsi="Times New Roman" w:cs="Times New Roman"/>
          <w:sz w:val="24"/>
          <w:szCs w:val="24"/>
          <w:lang w:eastAsia="ru-RU"/>
        </w:rPr>
        <w:t>В соответствии с требованиями к эксплуатационному состоянию, допустимому по условиям обеспечения безопасности дорожного движения (ГОСТ Р 50597-93) проезжая часть дорог и улиц (покрытие проезжей части) не должна иметь просадок, выбоин, иных повреждений, затрудняющих движение транспортных средств с разрешенной Правилами дорожного движения скоростью. В связи с тем, что большая часть улично-дорожной сети села Выльгорт не отвечает этим требованиям, подлежит капитальному ремонту.</w:t>
      </w:r>
    </w:p>
    <w:p w14:paraId="2BEAF21E" w14:textId="77777777" w:rsidR="00A7262E" w:rsidRPr="00284796" w:rsidRDefault="00A7262E" w:rsidP="00490A3E">
      <w:pPr>
        <w:spacing w:after="0" w:line="240" w:lineRule="auto"/>
        <w:jc w:val="both"/>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4"/>
        <w:gridCol w:w="1560"/>
        <w:gridCol w:w="1559"/>
        <w:gridCol w:w="1559"/>
      </w:tblGrid>
      <w:tr w:rsidR="00EF6344" w:rsidRPr="00E044AC" w14:paraId="1E1532F4" w14:textId="77777777" w:rsidTr="00AE535A">
        <w:trPr>
          <w:trHeight w:val="390"/>
        </w:trPr>
        <w:tc>
          <w:tcPr>
            <w:tcW w:w="5884" w:type="dxa"/>
            <w:vMerge w:val="restart"/>
          </w:tcPr>
          <w:p w14:paraId="6F57377F" w14:textId="77777777" w:rsidR="00EF6344" w:rsidRPr="00E044AC" w:rsidRDefault="00EF6344" w:rsidP="00E044A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м</w:t>
            </w:r>
            <w:r w:rsidRPr="00E044AC">
              <w:rPr>
                <w:rFonts w:ascii="Times New Roman" w:hAnsi="Times New Roman" w:cs="Times New Roman"/>
                <w:b/>
                <w:bCs/>
                <w:sz w:val="24"/>
                <w:szCs w:val="24"/>
                <w:lang w:eastAsia="ru-RU"/>
              </w:rPr>
              <w:t>ероприяти</w:t>
            </w:r>
            <w:r>
              <w:rPr>
                <w:rFonts w:ascii="Times New Roman" w:hAnsi="Times New Roman" w:cs="Times New Roman"/>
                <w:b/>
                <w:bCs/>
                <w:sz w:val="24"/>
                <w:szCs w:val="24"/>
                <w:lang w:eastAsia="ru-RU"/>
              </w:rPr>
              <w:t>й</w:t>
            </w:r>
          </w:p>
        </w:tc>
        <w:tc>
          <w:tcPr>
            <w:tcW w:w="4678" w:type="dxa"/>
            <w:gridSpan w:val="3"/>
          </w:tcPr>
          <w:p w14:paraId="7FF8F1BA" w14:textId="7FB7EF80" w:rsidR="00EF6344" w:rsidRPr="00E044AC" w:rsidRDefault="008B4ABF" w:rsidP="00E044A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Прогноз</w:t>
            </w:r>
            <w:r w:rsidR="00EF6344" w:rsidRPr="00E044AC">
              <w:rPr>
                <w:rFonts w:ascii="Times New Roman" w:hAnsi="Times New Roman" w:cs="Times New Roman"/>
                <w:b/>
                <w:bCs/>
                <w:sz w:val="24"/>
                <w:szCs w:val="24"/>
                <w:lang w:eastAsia="ru-RU"/>
              </w:rPr>
              <w:t xml:space="preserve">, </w:t>
            </w:r>
            <w:proofErr w:type="spellStart"/>
            <w:r w:rsidR="00EF6344" w:rsidRPr="00E044AC">
              <w:rPr>
                <w:rFonts w:ascii="Times New Roman" w:hAnsi="Times New Roman" w:cs="Times New Roman"/>
                <w:b/>
                <w:bCs/>
                <w:sz w:val="24"/>
                <w:szCs w:val="24"/>
                <w:lang w:eastAsia="ru-RU"/>
              </w:rPr>
              <w:t>тыс.руб</w:t>
            </w:r>
            <w:proofErr w:type="spellEnd"/>
            <w:r w:rsidR="00EF6344" w:rsidRPr="00E044AC">
              <w:rPr>
                <w:rFonts w:ascii="Times New Roman" w:hAnsi="Times New Roman" w:cs="Times New Roman"/>
                <w:b/>
                <w:bCs/>
                <w:sz w:val="24"/>
                <w:szCs w:val="24"/>
                <w:lang w:eastAsia="ru-RU"/>
              </w:rPr>
              <w:t>.</w:t>
            </w:r>
          </w:p>
          <w:p w14:paraId="0C5E70AC" w14:textId="77777777" w:rsidR="00EF6344" w:rsidRPr="00E044AC" w:rsidRDefault="00EF6344" w:rsidP="00E044AC">
            <w:pPr>
              <w:spacing w:after="0" w:line="240" w:lineRule="auto"/>
              <w:jc w:val="center"/>
              <w:rPr>
                <w:rFonts w:ascii="Times New Roman" w:hAnsi="Times New Roman" w:cs="Times New Roman"/>
                <w:b/>
                <w:bCs/>
                <w:sz w:val="24"/>
                <w:szCs w:val="24"/>
                <w:lang w:eastAsia="ru-RU"/>
              </w:rPr>
            </w:pPr>
          </w:p>
        </w:tc>
      </w:tr>
      <w:tr w:rsidR="00EF6344" w:rsidRPr="00E044AC" w14:paraId="2CE7D285" w14:textId="77777777" w:rsidTr="00AE535A">
        <w:trPr>
          <w:trHeight w:val="491"/>
        </w:trPr>
        <w:tc>
          <w:tcPr>
            <w:tcW w:w="5884" w:type="dxa"/>
            <w:vMerge/>
          </w:tcPr>
          <w:p w14:paraId="2E508485" w14:textId="77777777" w:rsidR="00EF6344" w:rsidRPr="00E044AC" w:rsidRDefault="00EF6344" w:rsidP="00E044AC">
            <w:pPr>
              <w:spacing w:after="0" w:line="240" w:lineRule="auto"/>
              <w:jc w:val="center"/>
              <w:rPr>
                <w:rFonts w:ascii="Times New Roman" w:hAnsi="Times New Roman" w:cs="Times New Roman"/>
                <w:b/>
                <w:bCs/>
                <w:sz w:val="24"/>
                <w:szCs w:val="24"/>
                <w:lang w:eastAsia="ru-RU"/>
              </w:rPr>
            </w:pPr>
          </w:p>
        </w:tc>
        <w:tc>
          <w:tcPr>
            <w:tcW w:w="1560" w:type="dxa"/>
          </w:tcPr>
          <w:p w14:paraId="61F8BFE6" w14:textId="1ED7823D" w:rsidR="00EF6344" w:rsidRPr="00EF6344" w:rsidRDefault="00EF6344" w:rsidP="00E044AC">
            <w:pPr>
              <w:spacing w:after="0" w:line="240" w:lineRule="auto"/>
              <w:jc w:val="center"/>
              <w:rPr>
                <w:rFonts w:ascii="Times New Roman" w:hAnsi="Times New Roman" w:cs="Times New Roman"/>
                <w:b/>
                <w:bCs/>
                <w:sz w:val="24"/>
                <w:szCs w:val="24"/>
                <w:lang w:eastAsia="ru-RU"/>
              </w:rPr>
            </w:pPr>
            <w:r w:rsidRPr="00EF6344">
              <w:rPr>
                <w:rFonts w:ascii="Times New Roman" w:hAnsi="Times New Roman" w:cs="Times New Roman"/>
                <w:b/>
                <w:bCs/>
                <w:sz w:val="24"/>
                <w:szCs w:val="24"/>
                <w:lang w:eastAsia="ru-RU"/>
              </w:rPr>
              <w:t>20</w:t>
            </w:r>
            <w:r w:rsidR="001D38E5">
              <w:rPr>
                <w:rFonts w:ascii="Times New Roman" w:hAnsi="Times New Roman" w:cs="Times New Roman"/>
                <w:b/>
                <w:bCs/>
                <w:sz w:val="24"/>
                <w:szCs w:val="24"/>
                <w:lang w:eastAsia="ru-RU"/>
              </w:rPr>
              <w:t>2</w:t>
            </w:r>
            <w:r w:rsidR="007729F8">
              <w:rPr>
                <w:rFonts w:ascii="Times New Roman" w:hAnsi="Times New Roman" w:cs="Times New Roman"/>
                <w:b/>
                <w:bCs/>
                <w:sz w:val="24"/>
                <w:szCs w:val="24"/>
                <w:lang w:eastAsia="ru-RU"/>
              </w:rPr>
              <w:t>3</w:t>
            </w:r>
          </w:p>
        </w:tc>
        <w:tc>
          <w:tcPr>
            <w:tcW w:w="1559" w:type="dxa"/>
          </w:tcPr>
          <w:p w14:paraId="1EE6D5BD" w14:textId="050FD3A2" w:rsidR="00EF6344" w:rsidRPr="00EF6344" w:rsidRDefault="00EF6344" w:rsidP="00E044AC">
            <w:pPr>
              <w:spacing w:after="0" w:line="240" w:lineRule="auto"/>
              <w:jc w:val="center"/>
              <w:rPr>
                <w:rFonts w:ascii="Times New Roman" w:hAnsi="Times New Roman" w:cs="Times New Roman"/>
                <w:b/>
                <w:bCs/>
                <w:sz w:val="24"/>
                <w:szCs w:val="24"/>
                <w:lang w:eastAsia="ru-RU"/>
              </w:rPr>
            </w:pPr>
            <w:r w:rsidRPr="00EF6344">
              <w:rPr>
                <w:rFonts w:ascii="Times New Roman" w:hAnsi="Times New Roman" w:cs="Times New Roman"/>
                <w:b/>
                <w:bCs/>
                <w:sz w:val="24"/>
                <w:szCs w:val="24"/>
                <w:lang w:eastAsia="ru-RU"/>
              </w:rPr>
              <w:t>202</w:t>
            </w:r>
            <w:r w:rsidR="007729F8">
              <w:rPr>
                <w:rFonts w:ascii="Times New Roman" w:hAnsi="Times New Roman" w:cs="Times New Roman"/>
                <w:b/>
                <w:bCs/>
                <w:sz w:val="24"/>
                <w:szCs w:val="24"/>
                <w:lang w:eastAsia="ru-RU"/>
              </w:rPr>
              <w:t>4</w:t>
            </w:r>
          </w:p>
        </w:tc>
        <w:tc>
          <w:tcPr>
            <w:tcW w:w="1559" w:type="dxa"/>
          </w:tcPr>
          <w:p w14:paraId="18A27ED1" w14:textId="0B5633FE" w:rsidR="00EF6344" w:rsidRPr="00EF6344" w:rsidRDefault="00EF6344" w:rsidP="00E044AC">
            <w:pPr>
              <w:spacing w:after="0" w:line="240" w:lineRule="auto"/>
              <w:jc w:val="center"/>
              <w:rPr>
                <w:rFonts w:ascii="Times New Roman" w:hAnsi="Times New Roman" w:cs="Times New Roman"/>
                <w:b/>
                <w:bCs/>
                <w:sz w:val="24"/>
                <w:szCs w:val="24"/>
                <w:lang w:eastAsia="ru-RU"/>
              </w:rPr>
            </w:pPr>
            <w:r w:rsidRPr="00EF6344">
              <w:rPr>
                <w:rFonts w:ascii="Times New Roman" w:hAnsi="Times New Roman" w:cs="Times New Roman"/>
                <w:b/>
                <w:bCs/>
                <w:sz w:val="24"/>
                <w:szCs w:val="24"/>
                <w:lang w:eastAsia="ru-RU"/>
              </w:rPr>
              <w:t>202</w:t>
            </w:r>
            <w:r w:rsidR="007729F8">
              <w:rPr>
                <w:rFonts w:ascii="Times New Roman" w:hAnsi="Times New Roman" w:cs="Times New Roman"/>
                <w:b/>
                <w:bCs/>
                <w:sz w:val="24"/>
                <w:szCs w:val="24"/>
                <w:lang w:eastAsia="ru-RU"/>
              </w:rPr>
              <w:t>5</w:t>
            </w:r>
          </w:p>
        </w:tc>
      </w:tr>
      <w:tr w:rsidR="00EF6344" w:rsidRPr="00F51F2F" w14:paraId="0A098590" w14:textId="77777777" w:rsidTr="00AE535A">
        <w:tc>
          <w:tcPr>
            <w:tcW w:w="5884" w:type="dxa"/>
          </w:tcPr>
          <w:p w14:paraId="6DF32F6E" w14:textId="583AE2DB" w:rsidR="00EF6344" w:rsidRPr="00F51F2F" w:rsidRDefault="00F51F2F" w:rsidP="00E044AC">
            <w:pPr>
              <w:spacing w:after="0" w:line="240" w:lineRule="auto"/>
              <w:jc w:val="center"/>
              <w:rPr>
                <w:rFonts w:ascii="Times New Roman" w:hAnsi="Times New Roman" w:cs="Times New Roman"/>
                <w:sz w:val="24"/>
                <w:szCs w:val="24"/>
                <w:lang w:eastAsia="ru-RU"/>
              </w:rPr>
            </w:pPr>
            <w:r w:rsidRPr="00F51F2F">
              <w:rPr>
                <w:rFonts w:ascii="Times New Roman" w:hAnsi="Times New Roman" w:cs="Times New Roman"/>
                <w:sz w:val="24"/>
                <w:szCs w:val="24"/>
                <w:lang w:eastAsia="ru-RU"/>
              </w:rPr>
              <w:t>Содержание улично-дорожной сети</w:t>
            </w:r>
            <w:r w:rsidR="002B5BB9" w:rsidRPr="00F51F2F">
              <w:rPr>
                <w:rFonts w:ascii="Times New Roman" w:hAnsi="Times New Roman" w:cs="Times New Roman"/>
                <w:sz w:val="24"/>
                <w:szCs w:val="24"/>
                <w:lang w:eastAsia="ru-RU"/>
              </w:rPr>
              <w:t xml:space="preserve"> (приобретение, доставка, выравнивание щебня, ПГС, асфальтной крошки)</w:t>
            </w:r>
          </w:p>
        </w:tc>
        <w:tc>
          <w:tcPr>
            <w:tcW w:w="1560" w:type="dxa"/>
          </w:tcPr>
          <w:p w14:paraId="256F82A7" w14:textId="2237306C" w:rsidR="00EF6344" w:rsidRPr="00E635A1" w:rsidRDefault="00E635A1"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800,7</w:t>
            </w:r>
          </w:p>
        </w:tc>
        <w:tc>
          <w:tcPr>
            <w:tcW w:w="1559" w:type="dxa"/>
          </w:tcPr>
          <w:p w14:paraId="41F40587" w14:textId="3EC4439F" w:rsidR="00EF6344" w:rsidRPr="00E635A1" w:rsidRDefault="00E635A1"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317,7</w:t>
            </w:r>
          </w:p>
        </w:tc>
        <w:tc>
          <w:tcPr>
            <w:tcW w:w="1559" w:type="dxa"/>
          </w:tcPr>
          <w:p w14:paraId="4984E31C" w14:textId="132A82EE" w:rsidR="00EF6344" w:rsidRPr="00E635A1" w:rsidRDefault="00E635A1"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796,5</w:t>
            </w:r>
          </w:p>
        </w:tc>
      </w:tr>
      <w:tr w:rsidR="00700A99" w:rsidRPr="00700A99" w14:paraId="10FF559B" w14:textId="77777777" w:rsidTr="00AE535A">
        <w:tc>
          <w:tcPr>
            <w:tcW w:w="5884" w:type="dxa"/>
          </w:tcPr>
          <w:p w14:paraId="2A55975E" w14:textId="77777777" w:rsidR="00EF6344" w:rsidRPr="00700A99" w:rsidRDefault="00EF6344" w:rsidP="00F265CA">
            <w:pPr>
              <w:spacing w:after="0" w:line="240" w:lineRule="auto"/>
              <w:jc w:val="center"/>
              <w:rPr>
                <w:rFonts w:ascii="Times New Roman" w:hAnsi="Times New Roman" w:cs="Times New Roman"/>
                <w:sz w:val="24"/>
                <w:szCs w:val="24"/>
                <w:lang w:eastAsia="ru-RU"/>
              </w:rPr>
            </w:pPr>
            <w:r w:rsidRPr="00700A99">
              <w:rPr>
                <w:rFonts w:ascii="Times New Roman" w:hAnsi="Times New Roman" w:cs="Times New Roman"/>
                <w:sz w:val="24"/>
                <w:szCs w:val="24"/>
                <w:lang w:eastAsia="ru-RU"/>
              </w:rPr>
              <w:t>Очистка улиц и проездов от снега зимой снегоуборочной техникой</w:t>
            </w:r>
          </w:p>
        </w:tc>
        <w:tc>
          <w:tcPr>
            <w:tcW w:w="1560" w:type="dxa"/>
          </w:tcPr>
          <w:p w14:paraId="309CB183" w14:textId="7A312D22" w:rsidR="00EF6344" w:rsidRPr="00E635A1" w:rsidRDefault="002B5BB9"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2</w:t>
            </w:r>
            <w:r w:rsidR="00F51F2F" w:rsidRPr="00E635A1">
              <w:rPr>
                <w:rFonts w:ascii="Times New Roman" w:hAnsi="Times New Roman" w:cs="Times New Roman"/>
                <w:sz w:val="24"/>
                <w:szCs w:val="24"/>
                <w:lang w:eastAsia="ru-RU"/>
              </w:rPr>
              <w:t>5</w:t>
            </w:r>
            <w:r w:rsidR="00EF6344" w:rsidRPr="00E635A1">
              <w:rPr>
                <w:rFonts w:ascii="Times New Roman" w:hAnsi="Times New Roman" w:cs="Times New Roman"/>
                <w:sz w:val="24"/>
                <w:szCs w:val="24"/>
                <w:lang w:eastAsia="ru-RU"/>
              </w:rPr>
              <w:t>00,0</w:t>
            </w:r>
          </w:p>
        </w:tc>
        <w:tc>
          <w:tcPr>
            <w:tcW w:w="1559" w:type="dxa"/>
          </w:tcPr>
          <w:p w14:paraId="0652C98E" w14:textId="0581B278" w:rsidR="00EF6344" w:rsidRPr="00E635A1" w:rsidRDefault="00E65C11"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25</w:t>
            </w:r>
            <w:r w:rsidR="00E635A1">
              <w:rPr>
                <w:rFonts w:ascii="Times New Roman" w:hAnsi="Times New Roman" w:cs="Times New Roman"/>
                <w:sz w:val="24"/>
                <w:szCs w:val="24"/>
                <w:lang w:eastAsia="ru-RU"/>
              </w:rPr>
              <w:t>00</w:t>
            </w:r>
            <w:r w:rsidRPr="00E635A1">
              <w:rPr>
                <w:rFonts w:ascii="Times New Roman" w:hAnsi="Times New Roman" w:cs="Times New Roman"/>
                <w:sz w:val="24"/>
                <w:szCs w:val="24"/>
                <w:lang w:eastAsia="ru-RU"/>
              </w:rPr>
              <w:t>,0</w:t>
            </w:r>
          </w:p>
        </w:tc>
        <w:tc>
          <w:tcPr>
            <w:tcW w:w="1559" w:type="dxa"/>
          </w:tcPr>
          <w:p w14:paraId="310B13B2" w14:textId="5F0C5710" w:rsidR="00EF6344" w:rsidRPr="00E635A1" w:rsidRDefault="00E65C11"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2500,0</w:t>
            </w:r>
          </w:p>
        </w:tc>
      </w:tr>
      <w:tr w:rsidR="00F51F2F" w:rsidRPr="00E044AC" w14:paraId="549421F3" w14:textId="77777777" w:rsidTr="00AE535A">
        <w:tc>
          <w:tcPr>
            <w:tcW w:w="5884" w:type="dxa"/>
          </w:tcPr>
          <w:p w14:paraId="305D16F8" w14:textId="0817773C" w:rsidR="00F51F2F" w:rsidRPr="00E635A1" w:rsidRDefault="00F51F2F" w:rsidP="00E044AC">
            <w:pPr>
              <w:spacing w:after="0" w:line="240" w:lineRule="auto"/>
              <w:jc w:val="center"/>
              <w:rPr>
                <w:rFonts w:ascii="Times New Roman" w:hAnsi="Times New Roman" w:cs="Times New Roman"/>
                <w:sz w:val="24"/>
                <w:szCs w:val="24"/>
                <w:lang w:eastAsia="ru-RU"/>
              </w:rPr>
            </w:pPr>
            <w:r w:rsidRPr="00E635A1">
              <w:rPr>
                <w:rFonts w:ascii="Times New Roman" w:hAnsi="Times New Roman" w:cs="Times New Roman"/>
                <w:sz w:val="24"/>
                <w:szCs w:val="24"/>
                <w:lang w:eastAsia="ru-RU"/>
              </w:rPr>
              <w:t>Итого</w:t>
            </w:r>
          </w:p>
        </w:tc>
        <w:tc>
          <w:tcPr>
            <w:tcW w:w="1560" w:type="dxa"/>
          </w:tcPr>
          <w:p w14:paraId="7E46F1F8" w14:textId="64A9A4E5" w:rsidR="00F51F2F" w:rsidRPr="00E635A1" w:rsidRDefault="00E635A1" w:rsidP="00E044A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3300,7</w:t>
            </w:r>
          </w:p>
        </w:tc>
        <w:tc>
          <w:tcPr>
            <w:tcW w:w="1559" w:type="dxa"/>
          </w:tcPr>
          <w:p w14:paraId="02BDBB0C" w14:textId="5770B3FF" w:rsidR="00F51F2F" w:rsidRPr="00E635A1" w:rsidRDefault="00E635A1" w:rsidP="00E044A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2817,7</w:t>
            </w:r>
          </w:p>
        </w:tc>
        <w:tc>
          <w:tcPr>
            <w:tcW w:w="1559" w:type="dxa"/>
          </w:tcPr>
          <w:p w14:paraId="43BD69E4" w14:textId="5DE9EDB1" w:rsidR="00F51F2F" w:rsidRPr="00E635A1" w:rsidRDefault="00E635A1" w:rsidP="00E044A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3296,5</w:t>
            </w:r>
          </w:p>
        </w:tc>
      </w:tr>
    </w:tbl>
    <w:p w14:paraId="2EE71893" w14:textId="77777777" w:rsidR="00A7262E" w:rsidRDefault="00A7262E" w:rsidP="00490A3E">
      <w:pPr>
        <w:spacing w:after="0" w:line="240" w:lineRule="auto"/>
        <w:jc w:val="both"/>
        <w:rPr>
          <w:rFonts w:ascii="Times New Roman" w:hAnsi="Times New Roman" w:cs="Times New Roman"/>
          <w:sz w:val="24"/>
          <w:szCs w:val="24"/>
          <w:lang w:eastAsia="ru-RU"/>
        </w:rPr>
      </w:pPr>
    </w:p>
    <w:p w14:paraId="72A67D84" w14:textId="77777777" w:rsidR="00321242" w:rsidRPr="00043B79" w:rsidRDefault="00321242" w:rsidP="00321242">
      <w:pPr>
        <w:spacing w:after="0" w:line="240" w:lineRule="auto"/>
        <w:ind w:firstLine="709"/>
        <w:jc w:val="both"/>
        <w:rPr>
          <w:rFonts w:ascii="Times New Roman" w:hAnsi="Times New Roman" w:cs="Times New Roman"/>
          <w:sz w:val="24"/>
          <w:szCs w:val="24"/>
          <w:lang w:eastAsia="ru-RU"/>
        </w:rPr>
      </w:pPr>
      <w:r w:rsidRPr="00043B79">
        <w:rPr>
          <w:rFonts w:ascii="Times New Roman" w:hAnsi="Times New Roman" w:cs="Times New Roman"/>
          <w:sz w:val="24"/>
          <w:szCs w:val="24"/>
          <w:lang w:eastAsia="ru-RU"/>
        </w:rPr>
        <w:t>Общественный пассажирский транспорт представлен автобусом. Пассажирские перевозки осуществляются по 2 маршрутам Сыктывкар - Выльгорт (маршруты 174 и 101)</w:t>
      </w:r>
      <w:r w:rsidR="00577912">
        <w:rPr>
          <w:rFonts w:ascii="Times New Roman" w:hAnsi="Times New Roman" w:cs="Times New Roman"/>
          <w:sz w:val="24"/>
          <w:szCs w:val="24"/>
          <w:lang w:eastAsia="ru-RU"/>
        </w:rPr>
        <w:t>.</w:t>
      </w:r>
    </w:p>
    <w:p w14:paraId="782A210B" w14:textId="77777777" w:rsidR="00321242" w:rsidRPr="00043B79" w:rsidRDefault="00321242" w:rsidP="00321242">
      <w:pPr>
        <w:spacing w:after="0" w:line="240" w:lineRule="auto"/>
        <w:ind w:firstLine="709"/>
        <w:jc w:val="both"/>
        <w:rPr>
          <w:rFonts w:ascii="Times New Roman" w:hAnsi="Times New Roman" w:cs="Times New Roman"/>
          <w:sz w:val="24"/>
          <w:szCs w:val="24"/>
          <w:lang w:eastAsia="ru-RU"/>
        </w:rPr>
      </w:pPr>
      <w:r w:rsidRPr="00043B79">
        <w:rPr>
          <w:rFonts w:ascii="Times New Roman" w:hAnsi="Times New Roman" w:cs="Times New Roman"/>
          <w:sz w:val="24"/>
          <w:szCs w:val="24"/>
          <w:lang w:eastAsia="ru-RU"/>
        </w:rPr>
        <w:t xml:space="preserve">Недостатками в развитии улично-дорожной системы являются: </w:t>
      </w:r>
    </w:p>
    <w:p w14:paraId="03429903" w14:textId="77777777" w:rsidR="00321242" w:rsidRPr="00043B79" w:rsidRDefault="00321242" w:rsidP="00321242">
      <w:pPr>
        <w:spacing w:after="0" w:line="240" w:lineRule="auto"/>
        <w:ind w:firstLine="709"/>
        <w:jc w:val="both"/>
        <w:rPr>
          <w:rFonts w:ascii="Times New Roman" w:hAnsi="Times New Roman" w:cs="Times New Roman"/>
          <w:sz w:val="24"/>
          <w:szCs w:val="24"/>
          <w:lang w:eastAsia="ru-RU"/>
        </w:rPr>
      </w:pPr>
      <w:r w:rsidRPr="00043B79">
        <w:rPr>
          <w:rFonts w:ascii="Times New Roman" w:hAnsi="Times New Roman" w:cs="Times New Roman"/>
          <w:sz w:val="24"/>
          <w:szCs w:val="24"/>
          <w:lang w:eastAsia="ru-RU"/>
        </w:rPr>
        <w:t>- низкий уровень благоустройства уличной сети: 95,9% дорог и тротуаров требуют ремонта и больших финансовых вложений;</w:t>
      </w:r>
    </w:p>
    <w:p w14:paraId="2CF4BEDD" w14:textId="77777777" w:rsidR="00321242" w:rsidRPr="001C5AAA" w:rsidRDefault="00321242" w:rsidP="00321242">
      <w:pPr>
        <w:spacing w:after="0" w:line="240" w:lineRule="auto"/>
        <w:ind w:firstLine="709"/>
        <w:jc w:val="both"/>
        <w:rPr>
          <w:rFonts w:ascii="Times New Roman" w:hAnsi="Times New Roman" w:cs="Times New Roman"/>
          <w:sz w:val="24"/>
          <w:szCs w:val="24"/>
          <w:lang w:eastAsia="ru-RU"/>
        </w:rPr>
      </w:pPr>
      <w:r w:rsidRPr="00043B79">
        <w:rPr>
          <w:rFonts w:ascii="Times New Roman" w:hAnsi="Times New Roman" w:cs="Times New Roman"/>
          <w:sz w:val="24"/>
          <w:szCs w:val="24"/>
          <w:lang w:eastAsia="ru-RU"/>
        </w:rPr>
        <w:t xml:space="preserve">- недостаточная </w:t>
      </w:r>
      <w:r w:rsidRPr="001C5AAA">
        <w:rPr>
          <w:rFonts w:ascii="Times New Roman" w:hAnsi="Times New Roman" w:cs="Times New Roman"/>
          <w:sz w:val="24"/>
          <w:szCs w:val="24"/>
          <w:lang w:eastAsia="ru-RU"/>
        </w:rPr>
        <w:t>ширина проезжих частей;</w:t>
      </w:r>
    </w:p>
    <w:p w14:paraId="444AF5A9" w14:textId="77777777" w:rsidR="00321242" w:rsidRPr="001C5AAA" w:rsidRDefault="00321242" w:rsidP="00321242">
      <w:pPr>
        <w:spacing w:after="0" w:line="240" w:lineRule="auto"/>
        <w:ind w:firstLine="709"/>
        <w:jc w:val="both"/>
        <w:rPr>
          <w:rFonts w:ascii="Times New Roman" w:hAnsi="Times New Roman" w:cs="Times New Roman"/>
          <w:sz w:val="24"/>
          <w:szCs w:val="24"/>
          <w:lang w:eastAsia="ru-RU"/>
        </w:rPr>
      </w:pPr>
      <w:r w:rsidRPr="001C5AAA">
        <w:rPr>
          <w:rFonts w:ascii="Times New Roman" w:hAnsi="Times New Roman" w:cs="Times New Roman"/>
          <w:sz w:val="24"/>
          <w:szCs w:val="24"/>
          <w:lang w:eastAsia="ru-RU"/>
        </w:rPr>
        <w:t>- отсутствие удобной автодорожной связи разобщенных территорий друг с другом.</w:t>
      </w:r>
    </w:p>
    <w:p w14:paraId="03ED25DB" w14:textId="554044FB" w:rsidR="00F94080" w:rsidRPr="001C5AAA" w:rsidRDefault="007554AE" w:rsidP="00F94080">
      <w:pPr>
        <w:spacing w:after="0" w:line="240" w:lineRule="auto"/>
        <w:ind w:firstLine="709"/>
        <w:jc w:val="both"/>
        <w:rPr>
          <w:rFonts w:ascii="Times New Roman" w:hAnsi="Times New Roman" w:cs="Times New Roman"/>
          <w:sz w:val="24"/>
          <w:szCs w:val="24"/>
          <w:lang w:eastAsia="ru-RU"/>
        </w:rPr>
      </w:pPr>
      <w:r w:rsidRPr="001C5AAA">
        <w:rPr>
          <w:rFonts w:ascii="Times New Roman" w:hAnsi="Times New Roman" w:cs="Times New Roman"/>
          <w:sz w:val="24"/>
          <w:szCs w:val="24"/>
          <w:lang w:eastAsia="ru-RU"/>
        </w:rPr>
        <w:t>План работы по обустройству улиц и проездов (приобретение, доставка, выравнивание щебня, ПГС, асфальтовой крошки) на 202</w:t>
      </w:r>
      <w:r w:rsidR="0097336B" w:rsidRPr="001C5AAA">
        <w:rPr>
          <w:rFonts w:ascii="Times New Roman" w:hAnsi="Times New Roman" w:cs="Times New Roman"/>
          <w:sz w:val="24"/>
          <w:szCs w:val="24"/>
          <w:lang w:eastAsia="ru-RU"/>
        </w:rPr>
        <w:t>3</w:t>
      </w:r>
      <w:r w:rsidRPr="001C5AAA">
        <w:rPr>
          <w:rFonts w:ascii="Times New Roman" w:hAnsi="Times New Roman" w:cs="Times New Roman"/>
          <w:sz w:val="24"/>
          <w:szCs w:val="24"/>
          <w:lang w:eastAsia="ru-RU"/>
        </w:rPr>
        <w:t xml:space="preserve"> год – </w:t>
      </w:r>
      <w:r w:rsidR="00BE5661" w:rsidRPr="001C5AAA">
        <w:rPr>
          <w:rFonts w:ascii="Times New Roman" w:hAnsi="Times New Roman" w:cs="Times New Roman"/>
          <w:sz w:val="24"/>
          <w:szCs w:val="24"/>
          <w:lang w:eastAsia="ru-RU"/>
        </w:rPr>
        <w:t xml:space="preserve">ул. Озерная, </w:t>
      </w:r>
      <w:r w:rsidR="00F94080" w:rsidRPr="001C5AAA">
        <w:rPr>
          <w:rFonts w:ascii="Times New Roman" w:hAnsi="Times New Roman" w:cs="Times New Roman"/>
          <w:sz w:val="24"/>
          <w:szCs w:val="24"/>
          <w:lang w:eastAsia="ru-RU"/>
        </w:rPr>
        <w:t>ул. Шоссейная, ул. Луговая                                       ул.</w:t>
      </w:r>
      <w:r w:rsidR="00BE5661" w:rsidRPr="001C5AAA">
        <w:rPr>
          <w:rFonts w:ascii="Times New Roman" w:hAnsi="Times New Roman" w:cs="Times New Roman"/>
          <w:sz w:val="24"/>
          <w:szCs w:val="24"/>
          <w:lang w:eastAsia="ru-RU"/>
        </w:rPr>
        <w:t xml:space="preserve"> </w:t>
      </w:r>
      <w:proofErr w:type="spellStart"/>
      <w:r w:rsidR="00F94080" w:rsidRPr="001C5AAA">
        <w:rPr>
          <w:rFonts w:ascii="Times New Roman" w:hAnsi="Times New Roman" w:cs="Times New Roman"/>
          <w:sz w:val="24"/>
          <w:szCs w:val="24"/>
          <w:lang w:eastAsia="ru-RU"/>
        </w:rPr>
        <w:t>Д</w:t>
      </w:r>
      <w:r w:rsidR="00BE5661" w:rsidRPr="001C5AAA">
        <w:rPr>
          <w:rFonts w:ascii="Times New Roman" w:hAnsi="Times New Roman" w:cs="Times New Roman"/>
          <w:sz w:val="24"/>
          <w:szCs w:val="24"/>
          <w:lang w:eastAsia="ru-RU"/>
        </w:rPr>
        <w:t>.</w:t>
      </w:r>
      <w:r w:rsidR="00F94080" w:rsidRPr="001C5AAA">
        <w:rPr>
          <w:rFonts w:ascii="Times New Roman" w:hAnsi="Times New Roman" w:cs="Times New Roman"/>
          <w:sz w:val="24"/>
          <w:szCs w:val="24"/>
          <w:lang w:eastAsia="ru-RU"/>
        </w:rPr>
        <w:t>Каликовой</w:t>
      </w:r>
      <w:proofErr w:type="spellEnd"/>
      <w:r w:rsidR="00F94080" w:rsidRPr="001C5AAA">
        <w:rPr>
          <w:rFonts w:ascii="Times New Roman" w:hAnsi="Times New Roman" w:cs="Times New Roman"/>
          <w:sz w:val="24"/>
          <w:szCs w:val="24"/>
          <w:lang w:eastAsia="ru-RU"/>
        </w:rPr>
        <w:t>, ул.</w:t>
      </w:r>
      <w:r w:rsidR="00BE5661" w:rsidRPr="001C5AAA">
        <w:rPr>
          <w:rFonts w:ascii="Times New Roman" w:hAnsi="Times New Roman" w:cs="Times New Roman"/>
          <w:sz w:val="24"/>
          <w:szCs w:val="24"/>
          <w:lang w:eastAsia="ru-RU"/>
        </w:rPr>
        <w:t xml:space="preserve"> </w:t>
      </w:r>
      <w:r w:rsidR="00F94080" w:rsidRPr="001C5AAA">
        <w:rPr>
          <w:rFonts w:ascii="Times New Roman" w:hAnsi="Times New Roman" w:cs="Times New Roman"/>
          <w:sz w:val="24"/>
          <w:szCs w:val="24"/>
          <w:lang w:eastAsia="ru-RU"/>
        </w:rPr>
        <w:t xml:space="preserve">Солнечная проезды 6,7, </w:t>
      </w:r>
      <w:proofErr w:type="spellStart"/>
      <w:r w:rsidR="00F94080" w:rsidRPr="001C5AAA">
        <w:rPr>
          <w:rFonts w:ascii="Times New Roman" w:hAnsi="Times New Roman" w:cs="Times New Roman"/>
          <w:sz w:val="24"/>
          <w:szCs w:val="24"/>
          <w:lang w:eastAsia="ru-RU"/>
        </w:rPr>
        <w:t>ул.Родниковая</w:t>
      </w:r>
      <w:proofErr w:type="spellEnd"/>
      <w:r w:rsidR="00F94080" w:rsidRPr="001C5AAA">
        <w:rPr>
          <w:rFonts w:ascii="Times New Roman" w:hAnsi="Times New Roman" w:cs="Times New Roman"/>
          <w:sz w:val="24"/>
          <w:szCs w:val="24"/>
          <w:lang w:eastAsia="ru-RU"/>
        </w:rPr>
        <w:t xml:space="preserve"> и проезды, ул.</w:t>
      </w:r>
      <w:r w:rsidR="00BE5661" w:rsidRPr="001C5AAA">
        <w:rPr>
          <w:rFonts w:ascii="Times New Roman" w:hAnsi="Times New Roman" w:cs="Times New Roman"/>
          <w:sz w:val="24"/>
          <w:szCs w:val="24"/>
          <w:lang w:eastAsia="ru-RU"/>
        </w:rPr>
        <w:t xml:space="preserve"> </w:t>
      </w:r>
      <w:r w:rsidR="00F94080" w:rsidRPr="001C5AAA">
        <w:rPr>
          <w:rFonts w:ascii="Times New Roman" w:hAnsi="Times New Roman" w:cs="Times New Roman"/>
          <w:sz w:val="24"/>
          <w:szCs w:val="24"/>
          <w:lang w:eastAsia="ru-RU"/>
        </w:rPr>
        <w:t>Южная ул. Огородная, ул. Шишкина, ул. Пушкина, ул.</w:t>
      </w:r>
      <w:r w:rsidR="00BE5661" w:rsidRPr="001C5AAA">
        <w:rPr>
          <w:rFonts w:ascii="Times New Roman" w:hAnsi="Times New Roman" w:cs="Times New Roman"/>
          <w:sz w:val="24"/>
          <w:szCs w:val="24"/>
          <w:lang w:eastAsia="ru-RU"/>
        </w:rPr>
        <w:t xml:space="preserve"> </w:t>
      </w:r>
      <w:r w:rsidR="00F94080" w:rsidRPr="001C5AAA">
        <w:rPr>
          <w:rFonts w:ascii="Times New Roman" w:hAnsi="Times New Roman" w:cs="Times New Roman"/>
          <w:sz w:val="24"/>
          <w:szCs w:val="24"/>
          <w:lang w:eastAsia="ru-RU"/>
        </w:rPr>
        <w:t>Полевая, ул. Советская.</w:t>
      </w:r>
    </w:p>
    <w:p w14:paraId="4B55D693" w14:textId="77777777" w:rsidR="00F94080" w:rsidRPr="001C5AAA" w:rsidRDefault="00F94080" w:rsidP="00F94080">
      <w:pPr>
        <w:spacing w:after="0" w:line="240" w:lineRule="auto"/>
        <w:ind w:firstLine="709"/>
        <w:jc w:val="both"/>
        <w:rPr>
          <w:rFonts w:ascii="Times New Roman" w:hAnsi="Times New Roman" w:cs="Times New Roman"/>
          <w:sz w:val="24"/>
          <w:szCs w:val="24"/>
          <w:lang w:eastAsia="ru-RU"/>
        </w:rPr>
      </w:pPr>
    </w:p>
    <w:p w14:paraId="004EC7C0" w14:textId="63C12674" w:rsidR="00321242" w:rsidRPr="001C5AAA" w:rsidRDefault="00321242" w:rsidP="00F94080">
      <w:pPr>
        <w:spacing w:after="0" w:line="240" w:lineRule="auto"/>
        <w:ind w:firstLine="709"/>
        <w:jc w:val="center"/>
        <w:rPr>
          <w:rFonts w:ascii="Times New Roman" w:hAnsi="Times New Roman" w:cs="Times New Roman"/>
          <w:b/>
          <w:bCs/>
          <w:sz w:val="24"/>
          <w:szCs w:val="24"/>
          <w:lang w:eastAsia="ru-RU"/>
        </w:rPr>
      </w:pPr>
      <w:r w:rsidRPr="001C5AAA">
        <w:rPr>
          <w:rFonts w:ascii="Times New Roman" w:hAnsi="Times New Roman" w:cs="Times New Roman"/>
          <w:b/>
          <w:bCs/>
          <w:sz w:val="24"/>
          <w:szCs w:val="24"/>
          <w:lang w:eastAsia="ru-RU"/>
        </w:rPr>
        <w:t>Демографическая ситуация и занятость населения.</w:t>
      </w:r>
    </w:p>
    <w:p w14:paraId="6951C460" w14:textId="77777777" w:rsidR="00321242" w:rsidRPr="001C5AAA" w:rsidRDefault="00321242" w:rsidP="00321242">
      <w:pPr>
        <w:spacing w:after="0" w:line="240" w:lineRule="auto"/>
        <w:rPr>
          <w:rFonts w:ascii="Times New Roman" w:hAnsi="Times New Roman" w:cs="Times New Roman"/>
          <w:sz w:val="24"/>
          <w:szCs w:val="24"/>
          <w:lang w:eastAsia="ru-RU"/>
        </w:rPr>
      </w:pPr>
    </w:p>
    <w:p w14:paraId="00E7767D" w14:textId="3CCFD9C5" w:rsidR="00321242" w:rsidRPr="001C5AAA" w:rsidRDefault="00321242" w:rsidP="00321242">
      <w:pPr>
        <w:spacing w:after="0" w:line="240" w:lineRule="auto"/>
        <w:ind w:firstLine="709"/>
        <w:jc w:val="both"/>
        <w:rPr>
          <w:rFonts w:ascii="Times New Roman" w:hAnsi="Times New Roman" w:cs="Times New Roman"/>
          <w:sz w:val="24"/>
          <w:szCs w:val="24"/>
          <w:lang w:eastAsia="ru-RU"/>
        </w:rPr>
      </w:pPr>
      <w:r w:rsidRPr="001C5AAA">
        <w:rPr>
          <w:rFonts w:ascii="Times New Roman" w:hAnsi="Times New Roman" w:cs="Times New Roman"/>
          <w:sz w:val="24"/>
          <w:szCs w:val="24"/>
          <w:lang w:eastAsia="ru-RU"/>
        </w:rPr>
        <w:t>Численность населения постоянно зарегистрированных в с. Выльгорт на 01.01.20</w:t>
      </w:r>
      <w:r w:rsidR="00DB0B2B" w:rsidRPr="001C5AAA">
        <w:rPr>
          <w:rFonts w:ascii="Times New Roman" w:hAnsi="Times New Roman" w:cs="Times New Roman"/>
          <w:sz w:val="24"/>
          <w:szCs w:val="24"/>
          <w:lang w:eastAsia="ru-RU"/>
        </w:rPr>
        <w:t>2</w:t>
      </w:r>
      <w:r w:rsidR="00E94E65" w:rsidRPr="001C5AAA">
        <w:rPr>
          <w:rFonts w:ascii="Times New Roman" w:hAnsi="Times New Roman" w:cs="Times New Roman"/>
          <w:sz w:val="24"/>
          <w:szCs w:val="24"/>
          <w:lang w:eastAsia="ru-RU"/>
        </w:rPr>
        <w:t>1</w:t>
      </w:r>
      <w:r w:rsidRPr="001C5AAA">
        <w:rPr>
          <w:rFonts w:ascii="Times New Roman" w:hAnsi="Times New Roman" w:cs="Times New Roman"/>
          <w:sz w:val="24"/>
          <w:szCs w:val="24"/>
          <w:lang w:eastAsia="ru-RU"/>
        </w:rPr>
        <w:t xml:space="preserve"> год по данным программы «</w:t>
      </w:r>
      <w:proofErr w:type="spellStart"/>
      <w:r w:rsidRPr="001C5AAA">
        <w:rPr>
          <w:rFonts w:ascii="Times New Roman" w:hAnsi="Times New Roman" w:cs="Times New Roman"/>
          <w:sz w:val="24"/>
          <w:szCs w:val="24"/>
          <w:lang w:eastAsia="ru-RU"/>
        </w:rPr>
        <w:t>Похозяйственный</w:t>
      </w:r>
      <w:proofErr w:type="spellEnd"/>
      <w:r w:rsidRPr="001C5AAA">
        <w:rPr>
          <w:rFonts w:ascii="Times New Roman" w:hAnsi="Times New Roman" w:cs="Times New Roman"/>
          <w:sz w:val="24"/>
          <w:szCs w:val="24"/>
          <w:lang w:eastAsia="ru-RU"/>
        </w:rPr>
        <w:t xml:space="preserve"> учет» составила 1</w:t>
      </w:r>
      <w:r w:rsidR="00E94E65" w:rsidRPr="001C5AAA">
        <w:rPr>
          <w:rFonts w:ascii="Times New Roman" w:hAnsi="Times New Roman" w:cs="Times New Roman"/>
          <w:sz w:val="24"/>
          <w:szCs w:val="24"/>
          <w:lang w:eastAsia="ru-RU"/>
        </w:rPr>
        <w:t>3034</w:t>
      </w:r>
      <w:r w:rsidRPr="001C5AAA">
        <w:rPr>
          <w:rFonts w:ascii="Times New Roman" w:hAnsi="Times New Roman" w:cs="Times New Roman"/>
          <w:sz w:val="24"/>
          <w:szCs w:val="24"/>
          <w:lang w:eastAsia="ru-RU"/>
        </w:rPr>
        <w:t xml:space="preserve"> человек</w:t>
      </w:r>
      <w:r w:rsidR="00E94E65" w:rsidRPr="001C5AAA">
        <w:rPr>
          <w:rFonts w:ascii="Times New Roman" w:hAnsi="Times New Roman" w:cs="Times New Roman"/>
          <w:sz w:val="24"/>
          <w:szCs w:val="24"/>
          <w:lang w:eastAsia="ru-RU"/>
        </w:rPr>
        <w:t>а.</w:t>
      </w:r>
      <w:r w:rsidRPr="001C5AAA">
        <w:rPr>
          <w:rFonts w:ascii="Times New Roman" w:hAnsi="Times New Roman" w:cs="Times New Roman"/>
          <w:sz w:val="24"/>
          <w:szCs w:val="24"/>
          <w:lang w:eastAsia="ru-RU"/>
        </w:rPr>
        <w:t xml:space="preserve">  Сейчас зарегистрировано 1</w:t>
      </w:r>
      <w:r w:rsidR="00F363C3" w:rsidRPr="001C5AAA">
        <w:rPr>
          <w:rFonts w:ascii="Times New Roman" w:hAnsi="Times New Roman" w:cs="Times New Roman"/>
          <w:sz w:val="24"/>
          <w:szCs w:val="24"/>
          <w:lang w:eastAsia="ru-RU"/>
        </w:rPr>
        <w:t>3</w:t>
      </w:r>
      <w:r w:rsidR="00E07651" w:rsidRPr="001C5AAA">
        <w:rPr>
          <w:rFonts w:ascii="Times New Roman" w:hAnsi="Times New Roman" w:cs="Times New Roman"/>
          <w:sz w:val="24"/>
          <w:szCs w:val="24"/>
          <w:lang w:eastAsia="ru-RU"/>
        </w:rPr>
        <w:t>935</w:t>
      </w:r>
      <w:r w:rsidRPr="001C5AAA">
        <w:rPr>
          <w:rFonts w:ascii="Times New Roman" w:hAnsi="Times New Roman" w:cs="Times New Roman"/>
          <w:sz w:val="24"/>
          <w:szCs w:val="24"/>
          <w:lang w:eastAsia="ru-RU"/>
        </w:rPr>
        <w:t xml:space="preserve"> человек (данные на </w:t>
      </w:r>
      <w:r w:rsidR="00E07651" w:rsidRPr="001C5AAA">
        <w:rPr>
          <w:rFonts w:ascii="Times New Roman" w:hAnsi="Times New Roman" w:cs="Times New Roman"/>
          <w:sz w:val="24"/>
          <w:szCs w:val="24"/>
          <w:lang w:eastAsia="ru-RU"/>
        </w:rPr>
        <w:t>19</w:t>
      </w:r>
      <w:r w:rsidRPr="001C5AAA">
        <w:rPr>
          <w:rFonts w:ascii="Times New Roman" w:hAnsi="Times New Roman" w:cs="Times New Roman"/>
          <w:sz w:val="24"/>
          <w:szCs w:val="24"/>
          <w:lang w:eastAsia="ru-RU"/>
        </w:rPr>
        <w:t>.1</w:t>
      </w:r>
      <w:r w:rsidR="00F363C3" w:rsidRPr="001C5AAA">
        <w:rPr>
          <w:rFonts w:ascii="Times New Roman" w:hAnsi="Times New Roman" w:cs="Times New Roman"/>
          <w:sz w:val="24"/>
          <w:szCs w:val="24"/>
          <w:lang w:eastAsia="ru-RU"/>
        </w:rPr>
        <w:t>0</w:t>
      </w:r>
      <w:r w:rsidRPr="001C5AAA">
        <w:rPr>
          <w:rFonts w:ascii="Times New Roman" w:hAnsi="Times New Roman" w:cs="Times New Roman"/>
          <w:sz w:val="24"/>
          <w:szCs w:val="24"/>
          <w:lang w:eastAsia="ru-RU"/>
        </w:rPr>
        <w:t>.20</w:t>
      </w:r>
      <w:r w:rsidR="00DB0B2B" w:rsidRPr="001C5AAA">
        <w:rPr>
          <w:rFonts w:ascii="Times New Roman" w:hAnsi="Times New Roman" w:cs="Times New Roman"/>
          <w:sz w:val="24"/>
          <w:szCs w:val="24"/>
          <w:lang w:eastAsia="ru-RU"/>
        </w:rPr>
        <w:t>2</w:t>
      </w:r>
      <w:r w:rsidR="00E07651" w:rsidRPr="001C5AAA">
        <w:rPr>
          <w:rFonts w:ascii="Times New Roman" w:hAnsi="Times New Roman" w:cs="Times New Roman"/>
          <w:sz w:val="24"/>
          <w:szCs w:val="24"/>
          <w:lang w:eastAsia="ru-RU"/>
        </w:rPr>
        <w:t>2</w:t>
      </w:r>
      <w:r w:rsidRPr="001C5AAA">
        <w:rPr>
          <w:rFonts w:ascii="Times New Roman" w:hAnsi="Times New Roman" w:cs="Times New Roman"/>
          <w:sz w:val="24"/>
          <w:szCs w:val="24"/>
          <w:lang w:eastAsia="ru-RU"/>
        </w:rPr>
        <w:t xml:space="preserve">). </w:t>
      </w:r>
    </w:p>
    <w:p w14:paraId="4AB95295" w14:textId="3F4215A0" w:rsidR="00A7262E" w:rsidRPr="001C5AAA" w:rsidRDefault="00321242" w:rsidP="00325291">
      <w:pPr>
        <w:spacing w:after="0" w:line="240" w:lineRule="auto"/>
        <w:ind w:firstLine="709"/>
        <w:jc w:val="both"/>
        <w:rPr>
          <w:rFonts w:ascii="Times New Roman" w:hAnsi="Times New Roman" w:cs="Times New Roman"/>
          <w:sz w:val="24"/>
          <w:szCs w:val="24"/>
          <w:lang w:eastAsia="ru-RU"/>
        </w:rPr>
      </w:pPr>
      <w:r w:rsidRPr="001C5AAA">
        <w:rPr>
          <w:rFonts w:ascii="Times New Roman" w:hAnsi="Times New Roman" w:cs="Times New Roman"/>
          <w:sz w:val="24"/>
          <w:szCs w:val="24"/>
          <w:lang w:eastAsia="ru-RU"/>
        </w:rPr>
        <w:lastRenderedPageBreak/>
        <w:t xml:space="preserve">Учитывая нестабильную демографическую обстановку, возможность переселения населения из неперспективных населенных пунктов, увеличение рождаемости в результате положительных социальных программ и законов Российской Федерации и приняв средний показатель прироста населения </w:t>
      </w:r>
      <w:r w:rsidR="00A12EF6" w:rsidRPr="001C5AAA">
        <w:rPr>
          <w:rFonts w:ascii="Times New Roman" w:hAnsi="Times New Roman" w:cs="Times New Roman"/>
          <w:sz w:val="24"/>
          <w:szCs w:val="24"/>
          <w:lang w:eastAsia="ru-RU"/>
        </w:rPr>
        <w:t>200</w:t>
      </w:r>
      <w:r w:rsidRPr="001C5AAA">
        <w:rPr>
          <w:rFonts w:ascii="Times New Roman" w:hAnsi="Times New Roman" w:cs="Times New Roman"/>
          <w:sz w:val="24"/>
          <w:szCs w:val="24"/>
          <w:lang w:eastAsia="ru-RU"/>
        </w:rPr>
        <w:t xml:space="preserve"> человек в год, можно спрогнозировать рост численности населения в 20</w:t>
      </w:r>
      <w:r w:rsidR="000E45D1" w:rsidRPr="001C5AAA">
        <w:rPr>
          <w:rFonts w:ascii="Times New Roman" w:hAnsi="Times New Roman" w:cs="Times New Roman"/>
          <w:sz w:val="24"/>
          <w:szCs w:val="24"/>
          <w:lang w:eastAsia="ru-RU"/>
        </w:rPr>
        <w:t>2</w:t>
      </w:r>
      <w:r w:rsidR="00E94E65" w:rsidRPr="001C5AAA">
        <w:rPr>
          <w:rFonts w:ascii="Times New Roman" w:hAnsi="Times New Roman" w:cs="Times New Roman"/>
          <w:sz w:val="24"/>
          <w:szCs w:val="24"/>
          <w:lang w:eastAsia="ru-RU"/>
        </w:rPr>
        <w:t>2</w:t>
      </w:r>
      <w:r w:rsidRPr="001C5AAA">
        <w:rPr>
          <w:rFonts w:ascii="Times New Roman" w:hAnsi="Times New Roman" w:cs="Times New Roman"/>
          <w:sz w:val="24"/>
          <w:szCs w:val="24"/>
          <w:lang w:eastAsia="ru-RU"/>
        </w:rPr>
        <w:t xml:space="preserve"> году до 1</w:t>
      </w:r>
      <w:r w:rsidR="00A12EF6" w:rsidRPr="001C5AAA">
        <w:rPr>
          <w:rFonts w:ascii="Times New Roman" w:hAnsi="Times New Roman" w:cs="Times New Roman"/>
          <w:sz w:val="24"/>
          <w:szCs w:val="24"/>
          <w:lang w:eastAsia="ru-RU"/>
        </w:rPr>
        <w:t>4135</w:t>
      </w:r>
      <w:r w:rsidRPr="001C5AAA">
        <w:rPr>
          <w:rFonts w:ascii="Times New Roman" w:hAnsi="Times New Roman" w:cs="Times New Roman"/>
          <w:sz w:val="24"/>
          <w:szCs w:val="24"/>
          <w:lang w:eastAsia="ru-RU"/>
        </w:rPr>
        <w:t xml:space="preserve"> человек.</w:t>
      </w:r>
    </w:p>
    <w:p w14:paraId="42A1E84F" w14:textId="77777777" w:rsidR="00043B79" w:rsidRPr="00043B79" w:rsidRDefault="00043B79" w:rsidP="00043B79">
      <w:pPr>
        <w:spacing w:after="0" w:line="240" w:lineRule="auto"/>
        <w:jc w:val="center"/>
        <w:rPr>
          <w:rFonts w:ascii="Times New Roman" w:hAnsi="Times New Roman" w:cs="Times New Roman"/>
          <w:b/>
          <w:bCs/>
          <w:sz w:val="24"/>
          <w:szCs w:val="24"/>
          <w:lang w:eastAsia="ru-RU"/>
        </w:rPr>
      </w:pPr>
      <w:r w:rsidRPr="001C5AAA">
        <w:rPr>
          <w:rFonts w:ascii="Times New Roman" w:hAnsi="Times New Roman" w:cs="Times New Roman"/>
          <w:b/>
          <w:bCs/>
          <w:sz w:val="24"/>
          <w:szCs w:val="24"/>
          <w:lang w:eastAsia="ru-RU"/>
        </w:rPr>
        <w:t>Земли сельскохозяйственного назначения.</w:t>
      </w:r>
    </w:p>
    <w:p w14:paraId="5859FD42" w14:textId="77777777" w:rsidR="00043B79" w:rsidRPr="00043B79" w:rsidRDefault="00043B79" w:rsidP="00043B79">
      <w:pPr>
        <w:spacing w:after="0" w:line="240" w:lineRule="auto"/>
        <w:jc w:val="center"/>
        <w:rPr>
          <w:rFonts w:ascii="Times New Roman" w:hAnsi="Times New Roman" w:cs="Times New Roman"/>
          <w:b/>
          <w:bCs/>
          <w:sz w:val="24"/>
          <w:szCs w:val="24"/>
          <w:lang w:eastAsia="ru-RU"/>
        </w:rPr>
      </w:pPr>
    </w:p>
    <w:p w14:paraId="0F55AFA9" w14:textId="77777777" w:rsidR="00043B79" w:rsidRPr="00043B79" w:rsidRDefault="00043B79" w:rsidP="00043B79">
      <w:pPr>
        <w:spacing w:after="0" w:line="240" w:lineRule="auto"/>
        <w:ind w:firstLine="709"/>
        <w:jc w:val="both"/>
        <w:rPr>
          <w:rFonts w:ascii="Times New Roman" w:hAnsi="Times New Roman" w:cs="Times New Roman"/>
          <w:sz w:val="24"/>
          <w:szCs w:val="24"/>
          <w:lang w:eastAsia="ru-RU"/>
        </w:rPr>
      </w:pPr>
      <w:r w:rsidRPr="00043B79">
        <w:rPr>
          <w:rFonts w:ascii="Times New Roman" w:hAnsi="Times New Roman" w:cs="Times New Roman"/>
          <w:sz w:val="24"/>
          <w:szCs w:val="24"/>
          <w:lang w:eastAsia="ru-RU"/>
        </w:rPr>
        <w:t>На сегодняшний день пайщики общедолевых земель оформили в собственность паевые земли сельскохозяйственного назначения, неиспользуемые на протяжении многих лет.</w:t>
      </w:r>
    </w:p>
    <w:p w14:paraId="6540A256" w14:textId="77777777" w:rsidR="00043B79" w:rsidRPr="002963C0" w:rsidRDefault="00043B79" w:rsidP="00043B79">
      <w:pPr>
        <w:spacing w:after="0" w:line="240" w:lineRule="auto"/>
        <w:ind w:firstLine="709"/>
        <w:jc w:val="both"/>
        <w:rPr>
          <w:rFonts w:ascii="Times New Roman" w:hAnsi="Times New Roman" w:cs="Times New Roman"/>
          <w:sz w:val="24"/>
          <w:szCs w:val="24"/>
          <w:lang w:eastAsia="ru-RU"/>
        </w:rPr>
      </w:pPr>
      <w:r w:rsidRPr="002963C0">
        <w:rPr>
          <w:rFonts w:ascii="Times New Roman" w:hAnsi="Times New Roman" w:cs="Times New Roman"/>
          <w:sz w:val="24"/>
          <w:szCs w:val="24"/>
          <w:lang w:eastAsia="ru-RU"/>
        </w:rPr>
        <w:t>Невостребованные земельные доли находятся на стадии оформления в собственность муниципального образования сельского поселения «Выльгорт».</w:t>
      </w:r>
    </w:p>
    <w:p w14:paraId="7BA0A311" w14:textId="77777777" w:rsidR="00043B79" w:rsidRPr="00043B79" w:rsidRDefault="00043B79" w:rsidP="00043B79">
      <w:pPr>
        <w:spacing w:after="0" w:line="240" w:lineRule="auto"/>
        <w:ind w:firstLine="709"/>
        <w:jc w:val="center"/>
        <w:rPr>
          <w:rFonts w:ascii="Times New Roman" w:hAnsi="Times New Roman" w:cs="Times New Roman"/>
          <w:b/>
          <w:bCs/>
          <w:sz w:val="24"/>
          <w:szCs w:val="24"/>
          <w:lang w:eastAsia="ru-RU"/>
        </w:rPr>
      </w:pPr>
    </w:p>
    <w:p w14:paraId="5C9CBD9B" w14:textId="77777777" w:rsidR="00043B79" w:rsidRPr="00043B79" w:rsidRDefault="00043B79" w:rsidP="00043B79">
      <w:pPr>
        <w:spacing w:after="0" w:line="240" w:lineRule="auto"/>
        <w:jc w:val="center"/>
        <w:rPr>
          <w:rFonts w:ascii="Times New Roman" w:hAnsi="Times New Roman" w:cs="Times New Roman"/>
          <w:b/>
          <w:bCs/>
          <w:sz w:val="24"/>
          <w:szCs w:val="24"/>
          <w:lang w:eastAsia="ru-RU"/>
        </w:rPr>
      </w:pPr>
      <w:r w:rsidRPr="00043B79">
        <w:rPr>
          <w:rFonts w:ascii="Times New Roman" w:hAnsi="Times New Roman" w:cs="Times New Roman"/>
          <w:b/>
          <w:bCs/>
          <w:sz w:val="24"/>
          <w:szCs w:val="24"/>
          <w:lang w:eastAsia="ru-RU"/>
        </w:rPr>
        <w:t>Краткая характеристика основных градообразующих предприятий</w:t>
      </w:r>
      <w:r w:rsidR="00AE535A">
        <w:rPr>
          <w:rFonts w:ascii="Times New Roman" w:hAnsi="Times New Roman" w:cs="Times New Roman"/>
          <w:b/>
          <w:bCs/>
          <w:sz w:val="24"/>
          <w:szCs w:val="24"/>
          <w:lang w:eastAsia="ru-RU"/>
        </w:rPr>
        <w:t>.</w:t>
      </w:r>
    </w:p>
    <w:p w14:paraId="0422DC06" w14:textId="77777777" w:rsidR="00043B79" w:rsidRPr="00043B79" w:rsidRDefault="00043B79" w:rsidP="00043B79">
      <w:pPr>
        <w:spacing w:after="0" w:line="240" w:lineRule="auto"/>
        <w:jc w:val="both"/>
        <w:rPr>
          <w:rFonts w:ascii="Times New Roman" w:hAnsi="Times New Roman" w:cs="Times New Roman"/>
          <w:b/>
          <w:bCs/>
          <w:sz w:val="24"/>
          <w:szCs w:val="24"/>
          <w:lang w:eastAsia="ru-RU"/>
        </w:rPr>
      </w:pPr>
    </w:p>
    <w:p w14:paraId="485F7732" w14:textId="6A7D0DDD" w:rsidR="00325291" w:rsidRPr="00325291" w:rsidRDefault="00043B79" w:rsidP="00236B9B">
      <w:pPr>
        <w:spacing w:after="0" w:line="240" w:lineRule="auto"/>
        <w:ind w:firstLine="709"/>
        <w:contextualSpacing/>
        <w:jc w:val="both"/>
        <w:rPr>
          <w:rFonts w:ascii="Times New Roman" w:eastAsia="Times New Roman" w:hAnsi="Times New Roman" w:cs="Times New Roman"/>
          <w:sz w:val="24"/>
          <w:szCs w:val="24"/>
          <w:lang w:eastAsia="ru-RU"/>
        </w:rPr>
      </w:pPr>
      <w:r w:rsidRPr="00DD27AF">
        <w:rPr>
          <w:rFonts w:ascii="Times New Roman" w:hAnsi="Times New Roman" w:cs="Times New Roman"/>
          <w:b/>
          <w:bCs/>
          <w:sz w:val="24"/>
          <w:szCs w:val="24"/>
          <w:lang w:eastAsia="ru-RU"/>
        </w:rPr>
        <w:t>Мебельная фабрика «Север»</w:t>
      </w:r>
      <w:r w:rsidRPr="00DD27AF">
        <w:rPr>
          <w:rFonts w:ascii="Times New Roman" w:hAnsi="Times New Roman" w:cs="Times New Roman"/>
          <w:sz w:val="24"/>
          <w:szCs w:val="24"/>
          <w:lang w:eastAsia="ru-RU"/>
        </w:rPr>
        <w:t xml:space="preserve"> производит высококачественную и доступную по цене мебель, применяет инновационные подходы к производству и системе контроля качества. В своем производстве фабрика «Север» использует современные технологии, оборудование ведущих европейских фирм. При производстве изделий используются только экологически чистое сырье и материалы. </w:t>
      </w:r>
      <w:r w:rsidR="00DD27AF" w:rsidRPr="00DD27AF">
        <w:rPr>
          <w:rFonts w:ascii="Times New Roman" w:hAnsi="Times New Roman" w:cs="Times New Roman"/>
          <w:sz w:val="24"/>
          <w:szCs w:val="24"/>
          <w:lang w:eastAsia="ru-RU"/>
        </w:rPr>
        <w:t>В</w:t>
      </w:r>
      <w:r w:rsidR="00DD27AF" w:rsidRPr="00DD27AF">
        <w:rPr>
          <w:rFonts w:ascii="Times New Roman" w:eastAsia="Times New Roman" w:hAnsi="Times New Roman" w:cs="Times New Roman"/>
          <w:sz w:val="24"/>
          <w:szCs w:val="24"/>
          <w:lang w:eastAsia="ru-RU"/>
        </w:rPr>
        <w:t>ыпускают мебель как серийно, так и по индивидуальным заказам, в том числе мебель для дошкольных учреждений</w:t>
      </w:r>
      <w:r w:rsidR="00DD27AF" w:rsidRPr="00DD27AF">
        <w:rPr>
          <w:rFonts w:ascii="Times New Roman" w:hAnsi="Times New Roman" w:cs="Times New Roman"/>
          <w:sz w:val="24"/>
          <w:szCs w:val="24"/>
          <w:lang w:eastAsia="ru-RU"/>
        </w:rPr>
        <w:t xml:space="preserve"> </w:t>
      </w:r>
      <w:r w:rsidRPr="00DD27AF">
        <w:rPr>
          <w:rFonts w:ascii="Times New Roman" w:hAnsi="Times New Roman" w:cs="Times New Roman"/>
          <w:sz w:val="24"/>
          <w:szCs w:val="24"/>
          <w:lang w:eastAsia="ru-RU"/>
        </w:rPr>
        <w:t xml:space="preserve">Являясь участником ежегодных выставок и ярмарок, МФ «Север» неоднократно отмечалась дипломами и призами. </w:t>
      </w:r>
      <w:r w:rsidR="00DD27AF" w:rsidRPr="00DD27AF">
        <w:rPr>
          <w:rFonts w:ascii="Times New Roman" w:eastAsia="Times New Roman" w:hAnsi="Times New Roman" w:cs="Times New Roman"/>
          <w:sz w:val="24"/>
          <w:szCs w:val="24"/>
          <w:lang w:eastAsia="ru-RU"/>
        </w:rPr>
        <w:t xml:space="preserve">имеет собственную производственную базу в с. Выльгорт, оснащенную импортным современным оборудованием, позволяет. </w:t>
      </w:r>
    </w:p>
    <w:p w14:paraId="116C88AB" w14:textId="77777777" w:rsidR="00ED55DD" w:rsidRPr="000068DC" w:rsidRDefault="00043B79" w:rsidP="00325291">
      <w:pPr>
        <w:spacing w:after="0" w:line="240" w:lineRule="auto"/>
        <w:ind w:firstLine="709"/>
        <w:jc w:val="both"/>
        <w:rPr>
          <w:rFonts w:ascii="Times New Roman" w:hAnsi="Times New Roman" w:cs="Times New Roman"/>
          <w:sz w:val="24"/>
          <w:szCs w:val="24"/>
          <w:lang w:eastAsia="ru-RU"/>
        </w:rPr>
      </w:pPr>
      <w:r w:rsidRPr="000068DC">
        <w:rPr>
          <w:rFonts w:ascii="Times New Roman" w:hAnsi="Times New Roman" w:cs="Times New Roman"/>
          <w:b/>
          <w:bCs/>
          <w:sz w:val="24"/>
          <w:szCs w:val="24"/>
          <w:lang w:eastAsia="ru-RU"/>
        </w:rPr>
        <w:t>Деревообрабатывающая фабрика ООО «Сыктывкарский промышленный комбинат»</w:t>
      </w:r>
      <w:r w:rsidRPr="000068DC">
        <w:rPr>
          <w:rFonts w:ascii="Times New Roman" w:hAnsi="Times New Roman" w:cs="Times New Roman"/>
          <w:sz w:val="24"/>
          <w:szCs w:val="24"/>
          <w:lang w:eastAsia="ru-RU"/>
        </w:rPr>
        <w:t xml:space="preserve"> - предприятие по производству продукции деревопереработки: деревянных изделий и конструкций (панель, брус) для деревянного домостроения и прочих изделий из древесины. 20 августа 2009 года был произведен официальный запуск 1 линии по производству деревянных домов из каркасных и массивных панелей.</w:t>
      </w:r>
      <w:r w:rsidR="00BF597F" w:rsidRPr="000068DC">
        <w:rPr>
          <w:rFonts w:ascii="Times New Roman" w:hAnsi="Times New Roman" w:cs="Times New Roman"/>
          <w:sz w:val="24"/>
          <w:szCs w:val="24"/>
          <w:lang w:eastAsia="ru-RU"/>
        </w:rPr>
        <w:t xml:space="preserve"> В настоящее время находится на стадии ликвидации</w:t>
      </w:r>
      <w:r w:rsidR="00AF21B7" w:rsidRPr="000068DC">
        <w:rPr>
          <w:rFonts w:ascii="Times New Roman" w:hAnsi="Times New Roman" w:cs="Times New Roman"/>
          <w:sz w:val="24"/>
          <w:szCs w:val="24"/>
          <w:lang w:eastAsia="ru-RU"/>
        </w:rPr>
        <w:t>.</w:t>
      </w:r>
      <w:r w:rsidRPr="000068DC">
        <w:rPr>
          <w:rFonts w:ascii="Times New Roman" w:hAnsi="Times New Roman" w:cs="Times New Roman"/>
          <w:sz w:val="24"/>
          <w:szCs w:val="24"/>
          <w:lang w:eastAsia="ru-RU"/>
        </w:rPr>
        <w:t xml:space="preserve"> </w:t>
      </w:r>
    </w:p>
    <w:p w14:paraId="0BC3B0E3" w14:textId="77777777" w:rsidR="00DD27AF" w:rsidRPr="00DD27AF" w:rsidRDefault="00DD27AF" w:rsidP="00DD27AF">
      <w:pPr>
        <w:pStyle w:val="ab"/>
        <w:spacing w:after="0" w:line="240" w:lineRule="auto"/>
        <w:contextualSpacing/>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043B79" w:rsidRPr="00DD27AF">
        <w:rPr>
          <w:rFonts w:ascii="Times New Roman" w:hAnsi="Times New Roman" w:cs="Times New Roman"/>
          <w:b/>
          <w:bCs/>
          <w:sz w:val="24"/>
          <w:szCs w:val="24"/>
          <w:lang w:eastAsia="ru-RU"/>
        </w:rPr>
        <w:t>ОАО «</w:t>
      </w:r>
      <w:proofErr w:type="spellStart"/>
      <w:r w:rsidR="00043B79" w:rsidRPr="00DD27AF">
        <w:rPr>
          <w:rFonts w:ascii="Times New Roman" w:hAnsi="Times New Roman" w:cs="Times New Roman"/>
          <w:b/>
          <w:bCs/>
          <w:sz w:val="24"/>
          <w:szCs w:val="24"/>
          <w:lang w:eastAsia="ru-RU"/>
        </w:rPr>
        <w:t>Выльгортская</w:t>
      </w:r>
      <w:proofErr w:type="spellEnd"/>
      <w:r w:rsidR="00043B79" w:rsidRPr="00DD27AF">
        <w:rPr>
          <w:rFonts w:ascii="Times New Roman" w:hAnsi="Times New Roman" w:cs="Times New Roman"/>
          <w:b/>
          <w:bCs/>
          <w:sz w:val="24"/>
          <w:szCs w:val="24"/>
          <w:lang w:eastAsia="ru-RU"/>
        </w:rPr>
        <w:t xml:space="preserve"> сапоговаляльная фабрика»</w:t>
      </w:r>
      <w:r w:rsidR="00043B79" w:rsidRPr="00DD27AF">
        <w:rPr>
          <w:rFonts w:ascii="Times New Roman" w:hAnsi="Times New Roman" w:cs="Times New Roman"/>
          <w:sz w:val="24"/>
          <w:szCs w:val="24"/>
          <w:lang w:eastAsia="ru-RU"/>
        </w:rPr>
        <w:t xml:space="preserve"> создана более 60-ти лет назад, </w:t>
      </w:r>
    </w:p>
    <w:p w14:paraId="6D65A0BF" w14:textId="77777777" w:rsidR="00C52A5B" w:rsidRDefault="00043B79" w:rsidP="00392458">
      <w:pPr>
        <w:spacing w:after="0" w:line="240" w:lineRule="auto"/>
        <w:contextualSpacing/>
        <w:jc w:val="both"/>
        <w:rPr>
          <w:rFonts w:ascii="Times New Roman" w:eastAsia="Times New Roman" w:hAnsi="Times New Roman" w:cs="Times New Roman"/>
          <w:sz w:val="24"/>
          <w:szCs w:val="24"/>
          <w:lang w:eastAsia="ru-RU"/>
        </w:rPr>
      </w:pPr>
      <w:r w:rsidRPr="00DD27AF">
        <w:rPr>
          <w:rFonts w:ascii="Times New Roman" w:hAnsi="Times New Roman" w:cs="Times New Roman"/>
          <w:sz w:val="24"/>
          <w:szCs w:val="24"/>
          <w:lang w:eastAsia="ru-RU"/>
        </w:rPr>
        <w:t xml:space="preserve">выпускает утяжеленную валяную обувь на современном оборудовании по экологически чистой технологии из 100% </w:t>
      </w:r>
      <w:r w:rsidR="00DD27AF" w:rsidRPr="00DD27AF">
        <w:rPr>
          <w:rFonts w:ascii="Times New Roman" w:eastAsia="Times New Roman" w:hAnsi="Times New Roman"/>
          <w:lang w:eastAsia="ru-RU"/>
        </w:rPr>
        <w:t xml:space="preserve">мытой овечьей шерсти. </w:t>
      </w:r>
      <w:r w:rsidRPr="00DD27AF">
        <w:rPr>
          <w:rFonts w:ascii="Times New Roman" w:hAnsi="Times New Roman" w:cs="Times New Roman"/>
          <w:sz w:val="24"/>
          <w:szCs w:val="24"/>
          <w:lang w:eastAsia="ru-RU"/>
        </w:rPr>
        <w:t xml:space="preserve">Производственная мощность составляет </w:t>
      </w:r>
      <w:r w:rsidR="00DD27AF" w:rsidRPr="00DD27AF">
        <w:rPr>
          <w:rFonts w:ascii="Times New Roman" w:hAnsi="Times New Roman" w:cs="Times New Roman"/>
          <w:sz w:val="24"/>
          <w:szCs w:val="24"/>
          <w:lang w:eastAsia="ru-RU"/>
        </w:rPr>
        <w:t>150</w:t>
      </w:r>
      <w:r w:rsidRPr="00DD27AF">
        <w:rPr>
          <w:rFonts w:ascii="Times New Roman" w:hAnsi="Times New Roman" w:cs="Times New Roman"/>
          <w:sz w:val="24"/>
          <w:szCs w:val="24"/>
          <w:lang w:eastAsia="ru-RU"/>
        </w:rPr>
        <w:t xml:space="preserve"> тыс. пар в год. Участвуя в выставках, ярмарках и конкурсах, коллектив фабрики неоднократно отмечался дипломами и призами.</w:t>
      </w:r>
      <w:r w:rsidR="00C52A5B" w:rsidRPr="00DD27AF">
        <w:rPr>
          <w:rFonts w:ascii="Times New Roman" w:eastAsia="Times New Roman" w:hAnsi="Times New Roman"/>
          <w:b/>
          <w:bCs/>
          <w:lang w:eastAsia="ru-RU"/>
        </w:rPr>
        <w:t xml:space="preserve"> </w:t>
      </w:r>
      <w:r w:rsidR="00DD27AF" w:rsidRPr="00DD27AF">
        <w:rPr>
          <w:rFonts w:ascii="Times New Roman" w:eastAsia="Times New Roman" w:hAnsi="Times New Roman"/>
          <w:bCs/>
          <w:lang w:eastAsia="ru-RU"/>
        </w:rPr>
        <w:t xml:space="preserve">С </w:t>
      </w:r>
      <w:r w:rsidR="00392458" w:rsidRPr="00DD27AF">
        <w:rPr>
          <w:rFonts w:ascii="Times New Roman" w:eastAsia="Times New Roman" w:hAnsi="Times New Roman"/>
          <w:bCs/>
          <w:lang w:eastAsia="ru-RU"/>
        </w:rPr>
        <w:t>2015</w:t>
      </w:r>
      <w:r w:rsidR="00392458" w:rsidRPr="00DD27AF">
        <w:rPr>
          <w:rFonts w:ascii="Times New Roman" w:eastAsia="Times New Roman" w:hAnsi="Times New Roman"/>
          <w:b/>
          <w:bCs/>
          <w:lang w:eastAsia="ru-RU"/>
        </w:rPr>
        <w:t xml:space="preserve"> </w:t>
      </w:r>
      <w:r w:rsidR="00392458" w:rsidRPr="00DD27AF">
        <w:rPr>
          <w:rFonts w:ascii="Times New Roman" w:eastAsia="Times New Roman" w:hAnsi="Times New Roman" w:cs="Times New Roman"/>
          <w:sz w:val="24"/>
          <w:szCs w:val="24"/>
          <w:lang w:eastAsia="ru-RU"/>
        </w:rPr>
        <w:t>года</w:t>
      </w:r>
      <w:r w:rsidR="00C52A5B" w:rsidRPr="00DD27AF">
        <w:rPr>
          <w:rFonts w:ascii="Times New Roman" w:eastAsia="Times New Roman" w:hAnsi="Times New Roman" w:cs="Times New Roman"/>
          <w:sz w:val="24"/>
          <w:szCs w:val="24"/>
          <w:lang w:eastAsia="ru-RU"/>
        </w:rPr>
        <w:t> фабрика</w:t>
      </w:r>
      <w:r w:rsidR="00C52A5B" w:rsidRPr="00DD27AF">
        <w:rPr>
          <w:rFonts w:ascii="Times New Roman" w:eastAsia="Times New Roman" w:hAnsi="Times New Roman" w:cs="Times New Roman"/>
          <w:b/>
          <w:bCs/>
          <w:sz w:val="24"/>
          <w:szCs w:val="24"/>
          <w:lang w:eastAsia="ru-RU"/>
        </w:rPr>
        <w:t> </w:t>
      </w:r>
      <w:r w:rsidR="00C52A5B" w:rsidRPr="00DD27AF">
        <w:rPr>
          <w:rFonts w:ascii="Times New Roman" w:eastAsia="Times New Roman" w:hAnsi="Times New Roman" w:cs="Times New Roman"/>
          <w:sz w:val="24"/>
          <w:szCs w:val="24"/>
          <w:lang w:eastAsia="ru-RU"/>
        </w:rPr>
        <w:t xml:space="preserve">освоила новое производство - выпуск профнастила и </w:t>
      </w:r>
      <w:proofErr w:type="spellStart"/>
      <w:r w:rsidR="00C52A5B" w:rsidRPr="00DD27AF">
        <w:rPr>
          <w:rFonts w:ascii="Times New Roman" w:eastAsia="Times New Roman" w:hAnsi="Times New Roman" w:cs="Times New Roman"/>
          <w:sz w:val="24"/>
          <w:szCs w:val="24"/>
          <w:lang w:eastAsia="ru-RU"/>
        </w:rPr>
        <w:t>доборников</w:t>
      </w:r>
      <w:proofErr w:type="spellEnd"/>
      <w:r w:rsidR="00C52A5B" w:rsidRPr="00DD27AF">
        <w:rPr>
          <w:rFonts w:ascii="Times New Roman" w:eastAsia="Times New Roman" w:hAnsi="Times New Roman" w:cs="Times New Roman"/>
          <w:sz w:val="24"/>
          <w:szCs w:val="24"/>
          <w:lang w:eastAsia="ru-RU"/>
        </w:rPr>
        <w:t>.</w:t>
      </w:r>
    </w:p>
    <w:p w14:paraId="6ED4A6A3" w14:textId="06F7C63F" w:rsidR="00043B79" w:rsidRPr="00325291" w:rsidRDefault="00325291" w:rsidP="00236B9B">
      <w:pPr>
        <w:spacing w:after="0" w:line="240" w:lineRule="auto"/>
        <w:ind w:firstLine="709"/>
        <w:contextualSpacing/>
        <w:jc w:val="both"/>
        <w:rPr>
          <w:rFonts w:ascii="Times New Roman" w:eastAsia="Times New Roman" w:hAnsi="Times New Roman" w:cs="Times New Roman"/>
          <w:sz w:val="24"/>
          <w:szCs w:val="24"/>
          <w:lang w:eastAsia="ru-RU"/>
        </w:rPr>
      </w:pPr>
      <w:r w:rsidRPr="00325291">
        <w:rPr>
          <w:rFonts w:ascii="Times New Roman" w:eastAsia="Times New Roman" w:hAnsi="Times New Roman" w:cs="Times New Roman"/>
          <w:b/>
          <w:bCs/>
          <w:sz w:val="24"/>
          <w:szCs w:val="24"/>
          <w:lang w:eastAsia="ru-RU"/>
        </w:rPr>
        <w:t>ООО «Сыктывкарская птицефабрика»</w:t>
      </w:r>
      <w:r>
        <w:rPr>
          <w:rFonts w:ascii="Times New Roman" w:eastAsia="Times New Roman" w:hAnsi="Times New Roman" w:cs="Times New Roman"/>
          <w:sz w:val="24"/>
          <w:szCs w:val="24"/>
          <w:lang w:eastAsia="ru-RU"/>
        </w:rPr>
        <w:t xml:space="preserve"> была первым предприятием в Коми АССР по производству яиц, создана в 1962 году на базе совхоза  «Сыктывкарский». На сегодняшний день предприятие переименовано на </w:t>
      </w:r>
      <w:r w:rsidRPr="005D41E8">
        <w:rPr>
          <w:rFonts w:ascii="Times New Roman" w:eastAsia="Times New Roman" w:hAnsi="Times New Roman" w:cs="Times New Roman"/>
          <w:b/>
          <w:sz w:val="24"/>
          <w:szCs w:val="24"/>
          <w:lang w:eastAsia="ru-RU"/>
        </w:rPr>
        <w:t xml:space="preserve">ОАО «Птицефабрика </w:t>
      </w:r>
      <w:proofErr w:type="spellStart"/>
      <w:r w:rsidRPr="005D41E8">
        <w:rPr>
          <w:rFonts w:ascii="Times New Roman" w:eastAsia="Times New Roman" w:hAnsi="Times New Roman" w:cs="Times New Roman"/>
          <w:b/>
          <w:sz w:val="24"/>
          <w:szCs w:val="24"/>
          <w:lang w:eastAsia="ru-RU"/>
        </w:rPr>
        <w:t>Зеленецкая</w:t>
      </w:r>
      <w:proofErr w:type="spellEnd"/>
      <w:r w:rsidRPr="005D41E8">
        <w:rPr>
          <w:rFonts w:ascii="Times New Roman" w:eastAsia="Times New Roman" w:hAnsi="Times New Roman" w:cs="Times New Roman"/>
          <w:b/>
          <w:sz w:val="24"/>
          <w:szCs w:val="24"/>
          <w:lang w:eastAsia="ru-RU"/>
        </w:rPr>
        <w:t xml:space="preserve">» подразделение «Сыктывкарская». </w:t>
      </w:r>
    </w:p>
    <w:p w14:paraId="6F09A0BD" w14:textId="77777777" w:rsidR="00043B79" w:rsidRPr="00043B79" w:rsidRDefault="00043B79" w:rsidP="00043B79">
      <w:pPr>
        <w:spacing w:after="0" w:line="240" w:lineRule="auto"/>
        <w:jc w:val="center"/>
        <w:rPr>
          <w:rFonts w:ascii="Times New Roman" w:hAnsi="Times New Roman" w:cs="Times New Roman"/>
          <w:b/>
          <w:bCs/>
          <w:sz w:val="24"/>
          <w:szCs w:val="24"/>
          <w:lang w:eastAsia="ru-RU"/>
        </w:rPr>
      </w:pPr>
      <w:r w:rsidRPr="00043B79">
        <w:rPr>
          <w:rFonts w:ascii="Times New Roman" w:hAnsi="Times New Roman" w:cs="Times New Roman"/>
          <w:b/>
          <w:bCs/>
          <w:sz w:val="24"/>
          <w:szCs w:val="24"/>
          <w:lang w:eastAsia="ru-RU"/>
        </w:rPr>
        <w:t>Жилищный фонд.</w:t>
      </w:r>
    </w:p>
    <w:p w14:paraId="5F6877A8" w14:textId="77777777" w:rsidR="00043B79" w:rsidRPr="00A87D23" w:rsidRDefault="00043B79" w:rsidP="00043B79">
      <w:pPr>
        <w:spacing w:after="0" w:line="240" w:lineRule="auto"/>
        <w:jc w:val="center"/>
        <w:rPr>
          <w:rFonts w:ascii="Times New Roman" w:hAnsi="Times New Roman" w:cs="Times New Roman"/>
          <w:b/>
          <w:bCs/>
          <w:color w:val="000000" w:themeColor="text1"/>
          <w:sz w:val="24"/>
          <w:szCs w:val="24"/>
          <w:lang w:eastAsia="ru-RU"/>
        </w:rPr>
      </w:pPr>
    </w:p>
    <w:p w14:paraId="6A10E78D" w14:textId="77777777" w:rsidR="00486CC3" w:rsidRPr="00486CC3" w:rsidRDefault="00486CC3" w:rsidP="00486CC3">
      <w:pPr>
        <w:spacing w:after="0" w:line="240" w:lineRule="auto"/>
        <w:ind w:right="91"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xml:space="preserve">Общее количество существующего жилого фонда составляет 2300 домов или 332,5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общей площади. Площадь многоквартирных жилых домов – 153,6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из них муниципальных – 13,5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w:t>
      </w:r>
      <w:r w:rsidRPr="00486CC3">
        <w:rPr>
          <w:rFonts w:ascii="Times New Roman" w:eastAsia="Times New Roman" w:hAnsi="Times New Roman" w:cs="Times New Roman"/>
          <w:color w:val="FF0000"/>
          <w:sz w:val="24"/>
          <w:szCs w:val="24"/>
          <w:lang w:eastAsia="ru-RU"/>
        </w:rPr>
        <w:t xml:space="preserve"> </w:t>
      </w:r>
      <w:r w:rsidRPr="00486CC3">
        <w:rPr>
          <w:rFonts w:ascii="Times New Roman" w:eastAsia="Times New Roman" w:hAnsi="Times New Roman" w:cs="Times New Roman"/>
          <w:color w:val="000000"/>
          <w:sz w:val="24"/>
          <w:szCs w:val="24"/>
          <w:lang w:eastAsia="ru-RU"/>
        </w:rPr>
        <w:t xml:space="preserve">Общая площадь индивидуальных жилых домов 178,9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из них в домах блокированной застройки-</w:t>
      </w:r>
      <w:r w:rsidRPr="00486CC3">
        <w:rPr>
          <w:rFonts w:ascii="Times New Roman" w:eastAsia="Times New Roman" w:hAnsi="Times New Roman" w:cs="Times New Roman"/>
          <w:color w:val="FF0000"/>
          <w:sz w:val="24"/>
          <w:szCs w:val="24"/>
          <w:lang w:eastAsia="ru-RU"/>
        </w:rPr>
        <w:t xml:space="preserve"> </w:t>
      </w:r>
      <w:r w:rsidRPr="00486CC3">
        <w:rPr>
          <w:rFonts w:ascii="Times New Roman" w:eastAsia="Times New Roman" w:hAnsi="Times New Roman" w:cs="Times New Roman"/>
          <w:color w:val="000000"/>
          <w:sz w:val="24"/>
          <w:szCs w:val="24"/>
          <w:lang w:eastAsia="ru-RU"/>
        </w:rPr>
        <w:t xml:space="preserve">4,7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Жилой фонд по этажности распределяется на многоквартирные одноэтажные, двухэтажные (72 дома), многоквартирные трёхэтажные  (9 домов), многоквартирные 4-6 этажные (37 домов).          </w:t>
      </w:r>
    </w:p>
    <w:p w14:paraId="258FF772" w14:textId="77777777" w:rsidR="00486CC3" w:rsidRPr="00486CC3" w:rsidRDefault="00486CC3" w:rsidP="00486CC3">
      <w:pPr>
        <w:spacing w:after="0" w:line="240" w:lineRule="auto"/>
        <w:ind w:right="91"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xml:space="preserve">Общая площадь благоустроенных многоквартирных домов оборудованных  централизованным отоплением -125,1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водоснабжением- 135,4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водоотведением- 135,4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горячим водоснабжением- 21,2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газоснабжением- 106,7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xml:space="preserve">. </w:t>
      </w:r>
    </w:p>
    <w:p w14:paraId="1F14A77C" w14:textId="425F8214" w:rsidR="00486CC3" w:rsidRDefault="00486CC3" w:rsidP="00486CC3">
      <w:pPr>
        <w:spacing w:after="0" w:line="240" w:lineRule="auto"/>
        <w:ind w:right="91" w:firstLine="709"/>
        <w:jc w:val="both"/>
        <w:rPr>
          <w:rFonts w:ascii="Times New Roman" w:eastAsia="Times New Roman" w:hAnsi="Times New Roman" w:cs="Times New Roman"/>
          <w:color w:val="FF0000"/>
          <w:sz w:val="24"/>
          <w:szCs w:val="24"/>
          <w:lang w:eastAsia="ru-RU"/>
        </w:rPr>
      </w:pPr>
      <w:r w:rsidRPr="00486CC3">
        <w:rPr>
          <w:rFonts w:ascii="Times New Roman" w:eastAsia="Times New Roman" w:hAnsi="Times New Roman" w:cs="Times New Roman"/>
          <w:color w:val="000000"/>
          <w:sz w:val="24"/>
          <w:szCs w:val="24"/>
          <w:lang w:eastAsia="ru-RU"/>
        </w:rPr>
        <w:t xml:space="preserve">В последнее время много индивидуальных домов газифицированы, проведено автономное </w:t>
      </w:r>
      <w:r w:rsidR="00F7101C">
        <w:rPr>
          <w:rFonts w:ascii="Times New Roman" w:eastAsia="Times New Roman" w:hAnsi="Times New Roman" w:cs="Times New Roman"/>
          <w:color w:val="000000"/>
          <w:sz w:val="24"/>
          <w:szCs w:val="24"/>
          <w:lang w:eastAsia="ru-RU"/>
        </w:rPr>
        <w:t xml:space="preserve">водоснабжение и водоотведение. </w:t>
      </w:r>
    </w:p>
    <w:p w14:paraId="650E1A39" w14:textId="77777777" w:rsidR="003771AC" w:rsidRPr="00486CC3" w:rsidRDefault="003771AC" w:rsidP="00486CC3">
      <w:pPr>
        <w:spacing w:after="0" w:line="240" w:lineRule="auto"/>
        <w:ind w:right="91" w:firstLine="709"/>
        <w:jc w:val="both"/>
        <w:rPr>
          <w:rFonts w:ascii="Times New Roman" w:eastAsia="Times New Roman" w:hAnsi="Times New Roman" w:cs="Times New Roman"/>
          <w:color w:val="000000"/>
          <w:sz w:val="24"/>
          <w:szCs w:val="24"/>
          <w:lang w:eastAsia="ru-RU"/>
        </w:rPr>
      </w:pPr>
    </w:p>
    <w:p w14:paraId="7669F611" w14:textId="77777777" w:rsidR="00486CC3" w:rsidRPr="00486CC3" w:rsidRDefault="00486CC3" w:rsidP="00486CC3">
      <w:pPr>
        <w:spacing w:after="0" w:line="240" w:lineRule="auto"/>
        <w:ind w:right="91"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lastRenderedPageBreak/>
        <w:t xml:space="preserve">Аварийный жилой фонд – общей площадью 25,7 тыс. </w:t>
      </w:r>
      <w:proofErr w:type="spellStart"/>
      <w:r w:rsidRPr="00486CC3">
        <w:rPr>
          <w:rFonts w:ascii="Times New Roman" w:eastAsia="Times New Roman" w:hAnsi="Times New Roman" w:cs="Times New Roman"/>
          <w:color w:val="000000"/>
          <w:sz w:val="24"/>
          <w:szCs w:val="24"/>
          <w:lang w:eastAsia="ru-RU"/>
        </w:rPr>
        <w:t>кв.м</w:t>
      </w:r>
      <w:proofErr w:type="spellEnd"/>
      <w:r w:rsidRPr="00486CC3">
        <w:rPr>
          <w:rFonts w:ascii="Times New Roman" w:eastAsia="Times New Roman" w:hAnsi="Times New Roman" w:cs="Times New Roman"/>
          <w:color w:val="000000"/>
          <w:sz w:val="24"/>
          <w:szCs w:val="24"/>
          <w:lang w:eastAsia="ru-RU"/>
        </w:rPr>
        <w:t>. (60 многоквартирных домов признаны аварийными и подлежащими сносу).</w:t>
      </w:r>
    </w:p>
    <w:p w14:paraId="5A11E8F4" w14:textId="2760A9D1" w:rsidR="00486CC3" w:rsidRPr="00486CC3" w:rsidRDefault="00486CC3" w:rsidP="00486CC3">
      <w:pPr>
        <w:shd w:val="clear" w:color="auto" w:fill="FFFFFF"/>
        <w:spacing w:after="0" w:line="259" w:lineRule="auto"/>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xml:space="preserve">            В населенном пункте Выльгорт насчитывается 4 управляющие организации для управления многоквартирными домами: ООО «Расчетный центр», ООО «</w:t>
      </w:r>
      <w:proofErr w:type="spellStart"/>
      <w:r w:rsidRPr="00486CC3">
        <w:rPr>
          <w:rFonts w:ascii="Times New Roman" w:eastAsia="Times New Roman" w:hAnsi="Times New Roman" w:cs="Times New Roman"/>
          <w:color w:val="000000"/>
          <w:sz w:val="24"/>
          <w:szCs w:val="24"/>
          <w:lang w:eastAsia="ru-RU"/>
        </w:rPr>
        <w:t>Домсервис</w:t>
      </w:r>
      <w:proofErr w:type="spellEnd"/>
      <w:r w:rsidRPr="00486CC3">
        <w:rPr>
          <w:rFonts w:ascii="Times New Roman" w:eastAsia="Times New Roman" w:hAnsi="Times New Roman" w:cs="Times New Roman"/>
          <w:color w:val="000000"/>
          <w:sz w:val="24"/>
          <w:szCs w:val="24"/>
          <w:lang w:eastAsia="ru-RU"/>
        </w:rPr>
        <w:t xml:space="preserve">», </w:t>
      </w:r>
      <w:r w:rsidR="003771AC">
        <w:rPr>
          <w:rFonts w:ascii="Times New Roman" w:eastAsia="Times New Roman" w:hAnsi="Times New Roman" w:cs="Times New Roman"/>
          <w:color w:val="000000"/>
          <w:sz w:val="24"/>
          <w:szCs w:val="24"/>
          <w:lang w:eastAsia="ru-RU"/>
        </w:rPr>
        <w:t>ООО «</w:t>
      </w:r>
      <w:proofErr w:type="spellStart"/>
      <w:r w:rsidR="003771AC">
        <w:rPr>
          <w:rFonts w:ascii="Times New Roman" w:eastAsia="Times New Roman" w:hAnsi="Times New Roman" w:cs="Times New Roman"/>
          <w:color w:val="000000"/>
          <w:sz w:val="24"/>
          <w:szCs w:val="24"/>
          <w:lang w:eastAsia="ru-RU"/>
        </w:rPr>
        <w:t>Ремдом</w:t>
      </w:r>
      <w:proofErr w:type="spellEnd"/>
      <w:r w:rsidR="003771AC">
        <w:rPr>
          <w:rFonts w:ascii="Times New Roman" w:eastAsia="Times New Roman" w:hAnsi="Times New Roman" w:cs="Times New Roman"/>
          <w:color w:val="000000"/>
          <w:sz w:val="24"/>
          <w:szCs w:val="24"/>
          <w:lang w:eastAsia="ru-RU"/>
        </w:rPr>
        <w:t xml:space="preserve">», </w:t>
      </w:r>
      <w:r w:rsidRPr="00486CC3">
        <w:rPr>
          <w:rFonts w:ascii="Times New Roman" w:eastAsia="Times New Roman" w:hAnsi="Times New Roman" w:cs="Times New Roman"/>
          <w:color w:val="000000"/>
          <w:sz w:val="24"/>
          <w:szCs w:val="24"/>
          <w:lang w:eastAsia="ru-RU"/>
        </w:rPr>
        <w:t>ЖСК-1 Гагарина 25, ТСЖ Гагарина 38.</w:t>
      </w:r>
    </w:p>
    <w:p w14:paraId="7C22BF5D" w14:textId="3972551E" w:rsidR="00486CC3" w:rsidRPr="00486CC3" w:rsidRDefault="00486CC3" w:rsidP="00486CC3">
      <w:pPr>
        <w:spacing w:after="0" w:line="240" w:lineRule="auto"/>
        <w:ind w:right="88"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Обслуживанием жилого фонда и предоставлением коммунальных усл</w:t>
      </w:r>
      <w:r w:rsidR="00F7101C">
        <w:rPr>
          <w:rFonts w:ascii="Times New Roman" w:eastAsia="Times New Roman" w:hAnsi="Times New Roman" w:cs="Times New Roman"/>
          <w:color w:val="000000"/>
          <w:sz w:val="24"/>
          <w:szCs w:val="24"/>
          <w:lang w:eastAsia="ru-RU"/>
        </w:rPr>
        <w:t>уг занимаются:</w:t>
      </w:r>
      <w:r w:rsidRPr="00486CC3">
        <w:rPr>
          <w:rFonts w:ascii="Times New Roman" w:eastAsia="Times New Roman" w:hAnsi="Times New Roman" w:cs="Times New Roman"/>
          <w:color w:val="000000"/>
          <w:sz w:val="24"/>
          <w:szCs w:val="24"/>
          <w:lang w:eastAsia="ru-RU"/>
        </w:rPr>
        <w:t xml:space="preserve"> ООО «</w:t>
      </w:r>
      <w:proofErr w:type="spellStart"/>
      <w:r w:rsidRPr="00486CC3">
        <w:rPr>
          <w:rFonts w:ascii="Times New Roman" w:eastAsia="Times New Roman" w:hAnsi="Times New Roman" w:cs="Times New Roman"/>
          <w:color w:val="000000"/>
          <w:sz w:val="24"/>
          <w:szCs w:val="24"/>
          <w:lang w:eastAsia="ru-RU"/>
        </w:rPr>
        <w:t>РемДом</w:t>
      </w:r>
      <w:proofErr w:type="spellEnd"/>
      <w:r w:rsidRPr="00486CC3">
        <w:rPr>
          <w:rFonts w:ascii="Times New Roman" w:eastAsia="Times New Roman" w:hAnsi="Times New Roman" w:cs="Times New Roman"/>
          <w:color w:val="000000"/>
          <w:sz w:val="24"/>
          <w:szCs w:val="24"/>
          <w:lang w:eastAsia="ru-RU"/>
        </w:rPr>
        <w:t>», ИП Зиновьева К.С., ООО «</w:t>
      </w:r>
      <w:proofErr w:type="spellStart"/>
      <w:r w:rsidRPr="00486CC3">
        <w:rPr>
          <w:rFonts w:ascii="Times New Roman" w:eastAsia="Times New Roman" w:hAnsi="Times New Roman" w:cs="Times New Roman"/>
          <w:color w:val="000000"/>
          <w:sz w:val="24"/>
          <w:szCs w:val="24"/>
          <w:lang w:eastAsia="ru-RU"/>
        </w:rPr>
        <w:t>Домсервис</w:t>
      </w:r>
      <w:proofErr w:type="spellEnd"/>
      <w:r w:rsidRPr="00486CC3">
        <w:rPr>
          <w:rFonts w:ascii="Times New Roman" w:eastAsia="Times New Roman" w:hAnsi="Times New Roman" w:cs="Times New Roman"/>
          <w:color w:val="000000"/>
          <w:sz w:val="24"/>
          <w:szCs w:val="24"/>
          <w:lang w:eastAsia="ru-RU"/>
        </w:rPr>
        <w:t xml:space="preserve">» Теплоснабжение осуществляет ООО «Сыктывдинская тепловая компания». </w:t>
      </w:r>
    </w:p>
    <w:p w14:paraId="5C14541C" w14:textId="77777777" w:rsidR="00486CC3" w:rsidRPr="00486CC3" w:rsidRDefault="00486CC3" w:rsidP="00486CC3">
      <w:pPr>
        <w:spacing w:after="0" w:line="240" w:lineRule="auto"/>
        <w:ind w:right="88" w:firstLine="709"/>
        <w:jc w:val="both"/>
        <w:rPr>
          <w:rFonts w:ascii="Times New Roman" w:eastAsia="Times New Roman" w:hAnsi="Times New Roman" w:cs="Times New Roman"/>
          <w:b/>
          <w:bCs/>
          <w:color w:val="000000"/>
          <w:sz w:val="24"/>
          <w:szCs w:val="24"/>
          <w:lang w:eastAsia="ru-RU"/>
        </w:rPr>
      </w:pPr>
      <w:r w:rsidRPr="00486CC3">
        <w:rPr>
          <w:rFonts w:ascii="Times New Roman" w:eastAsia="Times New Roman" w:hAnsi="Times New Roman" w:cs="Times New Roman"/>
          <w:b/>
          <w:bCs/>
          <w:color w:val="000000"/>
          <w:sz w:val="24"/>
          <w:szCs w:val="24"/>
          <w:lang w:eastAsia="ru-RU"/>
        </w:rPr>
        <w:t>Проблема:</w:t>
      </w:r>
    </w:p>
    <w:p w14:paraId="12EBA3CC"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Жилые помещения маневренного фонда по адресам: ул. СПТУ – 2, д.4, ул. Тимирязева, д. 38, ул. Рабочая, д.14, кв.6, ул. Ольги Мальцевой, д.80, к.7-п,  требуют ремонта, необходимы дополнительные финансовые средства.</w:t>
      </w:r>
    </w:p>
    <w:p w14:paraId="74F7729E"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План работы по ремонту жилых помещений:</w:t>
      </w:r>
    </w:p>
    <w:p w14:paraId="53F5095D" w14:textId="77777777" w:rsidR="00486CC3" w:rsidRPr="00486CC3" w:rsidRDefault="00486CC3" w:rsidP="00486CC3">
      <w:pPr>
        <w:spacing w:after="0" w:line="240" w:lineRule="auto"/>
        <w:ind w:firstLine="709"/>
        <w:jc w:val="both"/>
        <w:rPr>
          <w:rFonts w:ascii="Times New Roman" w:eastAsia="Times New Roman" w:hAnsi="Times New Roman" w:cs="Times New Roman"/>
          <w:b/>
          <w:bCs/>
          <w:color w:val="000000"/>
          <w:sz w:val="24"/>
          <w:szCs w:val="24"/>
          <w:lang w:eastAsia="ru-RU"/>
        </w:rPr>
      </w:pPr>
      <w:r w:rsidRPr="00486CC3">
        <w:rPr>
          <w:rFonts w:ascii="Times New Roman" w:eastAsia="Times New Roman" w:hAnsi="Times New Roman" w:cs="Times New Roman"/>
          <w:b/>
          <w:bCs/>
          <w:color w:val="000000"/>
          <w:sz w:val="24"/>
          <w:szCs w:val="24"/>
          <w:lang w:eastAsia="ru-RU"/>
        </w:rPr>
        <w:t>на 2023 год:</w:t>
      </w:r>
    </w:p>
    <w:p w14:paraId="7A751943" w14:textId="77777777" w:rsidR="00486CC3" w:rsidRPr="00486CC3" w:rsidRDefault="00486CC3" w:rsidP="00486CC3">
      <w:pPr>
        <w:spacing w:after="0" w:line="240" w:lineRule="auto"/>
        <w:ind w:firstLine="709"/>
        <w:jc w:val="both"/>
        <w:rPr>
          <w:rFonts w:ascii="Times New Roman" w:eastAsia="Times New Roman" w:hAnsi="Times New Roman" w:cs="Times New Roman"/>
          <w:b/>
          <w:bCs/>
          <w:color w:val="000000"/>
          <w:sz w:val="24"/>
          <w:szCs w:val="24"/>
          <w:lang w:eastAsia="ru-RU"/>
        </w:rPr>
      </w:pPr>
      <w:r w:rsidRPr="00486CC3">
        <w:rPr>
          <w:rFonts w:ascii="Times New Roman" w:eastAsia="Times New Roman" w:hAnsi="Times New Roman" w:cs="Times New Roman"/>
          <w:color w:val="000000"/>
          <w:sz w:val="24"/>
          <w:szCs w:val="24"/>
          <w:lang w:eastAsia="ru-RU"/>
        </w:rPr>
        <w:t>косметический ремонт, замена окон - ул. Ольги Мальцевой, д.80, к.7-п;</w:t>
      </w:r>
    </w:p>
    <w:p w14:paraId="79570F6E"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ремонт печи (котла), труб – ул. Рабочая, д.14 кв.6;</w:t>
      </w:r>
    </w:p>
    <w:p w14:paraId="1BF7E4FA"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xml:space="preserve">косметический ремонт (+ обработка от плесени) – ул.СПТУ-2, д.4, </w:t>
      </w:r>
      <w:r w:rsidRPr="00486CC3">
        <w:rPr>
          <w:rFonts w:ascii="Times New Roman" w:eastAsia="Times New Roman" w:hAnsi="Times New Roman" w:cs="Times New Roman"/>
          <w:color w:val="000000"/>
          <w:sz w:val="24"/>
          <w:szCs w:val="24"/>
          <w:lang w:val="en-US" w:eastAsia="ru-RU"/>
        </w:rPr>
        <w:t>I</w:t>
      </w:r>
      <w:r w:rsidRPr="00486CC3">
        <w:rPr>
          <w:rFonts w:ascii="Times New Roman" w:eastAsia="Times New Roman" w:hAnsi="Times New Roman" w:cs="Times New Roman"/>
          <w:color w:val="000000"/>
          <w:sz w:val="24"/>
          <w:szCs w:val="24"/>
          <w:lang w:eastAsia="ru-RU"/>
        </w:rPr>
        <w:t xml:space="preserve"> подъезд, </w:t>
      </w:r>
      <w:r w:rsidRPr="00486CC3">
        <w:rPr>
          <w:rFonts w:ascii="Times New Roman" w:eastAsia="Times New Roman" w:hAnsi="Times New Roman" w:cs="Times New Roman"/>
          <w:color w:val="000000"/>
          <w:sz w:val="24"/>
          <w:szCs w:val="24"/>
          <w:lang w:val="en-US" w:eastAsia="ru-RU"/>
        </w:rPr>
        <w:t>I</w:t>
      </w:r>
      <w:r w:rsidRPr="00486CC3">
        <w:rPr>
          <w:rFonts w:ascii="Times New Roman" w:eastAsia="Times New Roman" w:hAnsi="Times New Roman" w:cs="Times New Roman"/>
          <w:color w:val="000000"/>
          <w:sz w:val="24"/>
          <w:szCs w:val="24"/>
          <w:lang w:eastAsia="ru-RU"/>
        </w:rPr>
        <w:t xml:space="preserve"> этаж, ремонт коридора, туалета, душевой.</w:t>
      </w:r>
    </w:p>
    <w:p w14:paraId="10180199"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b/>
          <w:bCs/>
          <w:color w:val="000000"/>
          <w:sz w:val="24"/>
          <w:szCs w:val="24"/>
          <w:lang w:eastAsia="ru-RU"/>
        </w:rPr>
        <w:t>на 2024 год:</w:t>
      </w:r>
    </w:p>
    <w:p w14:paraId="0401F598"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ул.СПТУ-2, д.4:</w:t>
      </w:r>
    </w:p>
    <w:p w14:paraId="5A3785BC"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на 5 этаже (</w:t>
      </w:r>
      <w:r w:rsidRPr="00486CC3">
        <w:rPr>
          <w:rFonts w:ascii="Times New Roman" w:eastAsia="Times New Roman" w:hAnsi="Times New Roman" w:cs="Times New Roman"/>
          <w:color w:val="000000"/>
          <w:sz w:val="24"/>
          <w:szCs w:val="24"/>
          <w:lang w:val="en-US" w:eastAsia="ru-RU"/>
        </w:rPr>
        <w:t>II</w:t>
      </w:r>
      <w:r w:rsidRPr="00486CC3">
        <w:rPr>
          <w:rFonts w:ascii="Times New Roman" w:eastAsia="Times New Roman" w:hAnsi="Times New Roman" w:cs="Times New Roman"/>
          <w:color w:val="000000"/>
          <w:sz w:val="24"/>
          <w:szCs w:val="24"/>
          <w:lang w:eastAsia="ru-RU"/>
        </w:rPr>
        <w:t xml:space="preserve"> подъезд) - ремонт кухни, оборудовать кухни плитами;</w:t>
      </w:r>
    </w:p>
    <w:p w14:paraId="1F125C02" w14:textId="77777777" w:rsidR="00486CC3" w:rsidRP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 на 2, 3, 4, 5 этаже (</w:t>
      </w:r>
      <w:r w:rsidRPr="00486CC3">
        <w:rPr>
          <w:rFonts w:ascii="Times New Roman" w:eastAsia="Times New Roman" w:hAnsi="Times New Roman" w:cs="Times New Roman"/>
          <w:color w:val="000000"/>
          <w:sz w:val="24"/>
          <w:szCs w:val="24"/>
          <w:lang w:val="en-US" w:eastAsia="ru-RU"/>
        </w:rPr>
        <w:t>I</w:t>
      </w:r>
      <w:r w:rsidRPr="00486CC3">
        <w:rPr>
          <w:rFonts w:ascii="Times New Roman" w:eastAsia="Times New Roman" w:hAnsi="Times New Roman" w:cs="Times New Roman"/>
          <w:color w:val="000000"/>
          <w:sz w:val="24"/>
          <w:szCs w:val="24"/>
          <w:lang w:eastAsia="ru-RU"/>
        </w:rPr>
        <w:t xml:space="preserve"> подъезд) - ремонт кухни, оборудовать кухни плитами;</w:t>
      </w:r>
    </w:p>
    <w:p w14:paraId="1E6082FC" w14:textId="77777777" w:rsidR="00486CC3" w:rsidRPr="00486CC3" w:rsidRDefault="00486CC3" w:rsidP="00486CC3">
      <w:pPr>
        <w:spacing w:after="0" w:line="240" w:lineRule="auto"/>
        <w:ind w:firstLine="709"/>
        <w:jc w:val="both"/>
        <w:rPr>
          <w:rFonts w:ascii="Times New Roman" w:eastAsia="Times New Roman" w:hAnsi="Times New Roman" w:cs="Times New Roman"/>
          <w:b/>
          <w:bCs/>
          <w:color w:val="000000"/>
          <w:sz w:val="24"/>
          <w:szCs w:val="24"/>
          <w:lang w:eastAsia="ru-RU"/>
        </w:rPr>
      </w:pPr>
      <w:r w:rsidRPr="00486CC3">
        <w:rPr>
          <w:rFonts w:ascii="Times New Roman" w:eastAsia="Times New Roman" w:hAnsi="Times New Roman" w:cs="Times New Roman"/>
          <w:b/>
          <w:bCs/>
          <w:color w:val="000000"/>
          <w:sz w:val="24"/>
          <w:szCs w:val="24"/>
          <w:lang w:eastAsia="ru-RU"/>
        </w:rPr>
        <w:t>на 2025 год:</w:t>
      </w:r>
    </w:p>
    <w:p w14:paraId="778DB13F" w14:textId="159B8198" w:rsidR="00486CC3" w:rsidRDefault="00486CC3" w:rsidP="00486CC3">
      <w:pPr>
        <w:spacing w:after="0" w:line="240" w:lineRule="auto"/>
        <w:ind w:firstLine="709"/>
        <w:jc w:val="both"/>
        <w:rPr>
          <w:rFonts w:ascii="Times New Roman" w:eastAsia="Times New Roman" w:hAnsi="Times New Roman" w:cs="Times New Roman"/>
          <w:color w:val="000000"/>
          <w:sz w:val="24"/>
          <w:szCs w:val="24"/>
          <w:lang w:eastAsia="ru-RU"/>
        </w:rPr>
      </w:pPr>
      <w:r w:rsidRPr="00486CC3">
        <w:rPr>
          <w:rFonts w:ascii="Times New Roman" w:eastAsia="Times New Roman" w:hAnsi="Times New Roman" w:cs="Times New Roman"/>
          <w:color w:val="000000"/>
          <w:sz w:val="24"/>
          <w:szCs w:val="24"/>
          <w:lang w:eastAsia="ru-RU"/>
        </w:rPr>
        <w:t>ул. Тимирязева, д.38 – замена окон, косметический ремонт комнат 104, 209, 217, 218, 220, 229.</w:t>
      </w:r>
    </w:p>
    <w:p w14:paraId="09C76FAD" w14:textId="3E9E135F" w:rsidR="00F456F1" w:rsidRPr="00486CC3" w:rsidRDefault="00F456F1" w:rsidP="00486CC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2021-2022 года проходит поэтапная передача  в муниципальную собственность администрации МР «Сыктывдинский» Республики Коми муниципального имущества  (квартиры, комнаты).</w:t>
      </w:r>
    </w:p>
    <w:p w14:paraId="0677CB6A" w14:textId="77777777" w:rsidR="00043B79" w:rsidRPr="00100CC9" w:rsidRDefault="00043B79" w:rsidP="00043B79">
      <w:pPr>
        <w:spacing w:after="0" w:line="240" w:lineRule="auto"/>
        <w:jc w:val="center"/>
        <w:rPr>
          <w:rFonts w:ascii="Times New Roman" w:hAnsi="Times New Roman" w:cs="Times New Roman"/>
          <w:b/>
          <w:bCs/>
          <w:sz w:val="24"/>
          <w:szCs w:val="24"/>
          <w:lang w:eastAsia="ja-JP"/>
        </w:rPr>
      </w:pPr>
      <w:r w:rsidRPr="00100CC9">
        <w:rPr>
          <w:rFonts w:ascii="Times New Roman" w:hAnsi="Times New Roman" w:cs="Times New Roman"/>
          <w:b/>
          <w:bCs/>
          <w:sz w:val="24"/>
          <w:szCs w:val="24"/>
          <w:lang w:eastAsia="ja-JP"/>
        </w:rPr>
        <w:t>Водопроводные сети.</w:t>
      </w:r>
    </w:p>
    <w:p w14:paraId="3CC3501D" w14:textId="77777777" w:rsidR="00043B79" w:rsidRPr="00100CC9" w:rsidRDefault="00043B79" w:rsidP="00043B79">
      <w:pPr>
        <w:spacing w:after="0" w:line="240" w:lineRule="auto"/>
        <w:jc w:val="center"/>
        <w:rPr>
          <w:rFonts w:ascii="Times New Roman" w:hAnsi="Times New Roman" w:cs="Times New Roman"/>
          <w:b/>
          <w:bCs/>
          <w:sz w:val="24"/>
          <w:szCs w:val="24"/>
          <w:lang w:eastAsia="ja-JP"/>
        </w:rPr>
      </w:pPr>
    </w:p>
    <w:p w14:paraId="2BE541A0" w14:textId="77777777" w:rsidR="00043B79" w:rsidRPr="00100CC9" w:rsidRDefault="00043B79" w:rsidP="00043B7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00CC9">
        <w:rPr>
          <w:rFonts w:ascii="Times New Roman" w:hAnsi="Times New Roman" w:cs="Times New Roman"/>
          <w:sz w:val="24"/>
          <w:szCs w:val="24"/>
          <w:lang w:eastAsia="ru-RU"/>
        </w:rPr>
        <w:t xml:space="preserve">Сельское поселение «Выльгорт» состоит из села Выльгорт, с подчиненной ему территорией, где водоснабжение осуществляется от централизованной и нецентрализованной систем водоснабжения. Обслуживание централизованной системы водоснабжения с. Выльгорт осуществляет ОАО «Сыктывкарский Водоканал», имеющий на своем балансе поверхностный водозабор на р. Вычегда, который является источником водоснабжения и водопроводные сети. Обслуживание централизованной системы водоснабжения жилого района птицефабрики и лыжного стадиона им. Р. Сметаниной с. Выльгорт осуществляет ООО «Источник», имеющий на своем балансе водопроводные сети. Источником водоснабжения являются 5 артезианских скважин (2 находятся в нерабочем состоянии), находящиеся на балансе ОАО «Птицефабрика </w:t>
      </w:r>
      <w:proofErr w:type="spellStart"/>
      <w:r w:rsidRPr="00100CC9">
        <w:rPr>
          <w:rFonts w:ascii="Times New Roman" w:hAnsi="Times New Roman" w:cs="Times New Roman"/>
          <w:sz w:val="24"/>
          <w:szCs w:val="24"/>
          <w:lang w:eastAsia="ru-RU"/>
        </w:rPr>
        <w:t>Зеленецкая</w:t>
      </w:r>
      <w:proofErr w:type="spellEnd"/>
      <w:r w:rsidRPr="00100CC9">
        <w:rPr>
          <w:rFonts w:ascii="Times New Roman" w:hAnsi="Times New Roman" w:cs="Times New Roman"/>
          <w:sz w:val="24"/>
          <w:szCs w:val="24"/>
          <w:lang w:eastAsia="ru-RU"/>
        </w:rPr>
        <w:t>»</w:t>
      </w:r>
      <w:r w:rsidR="0054156B">
        <w:rPr>
          <w:rFonts w:ascii="Times New Roman" w:hAnsi="Times New Roman" w:cs="Times New Roman"/>
          <w:sz w:val="24"/>
          <w:szCs w:val="24"/>
          <w:lang w:eastAsia="ru-RU"/>
        </w:rPr>
        <w:t xml:space="preserve"> </w:t>
      </w:r>
      <w:bookmarkStart w:id="0" w:name="_Hlk24643270"/>
      <w:r w:rsidR="0054156B">
        <w:rPr>
          <w:rFonts w:ascii="Times New Roman" w:hAnsi="Times New Roman" w:cs="Times New Roman"/>
          <w:sz w:val="24"/>
          <w:szCs w:val="24"/>
          <w:lang w:eastAsia="ru-RU"/>
        </w:rPr>
        <w:t>подразделение «Сыктывкарская»</w:t>
      </w:r>
      <w:r w:rsidRPr="00100CC9">
        <w:rPr>
          <w:rFonts w:ascii="Times New Roman" w:hAnsi="Times New Roman" w:cs="Times New Roman"/>
          <w:sz w:val="24"/>
          <w:szCs w:val="24"/>
          <w:lang w:eastAsia="ru-RU"/>
        </w:rPr>
        <w:t xml:space="preserve">. </w:t>
      </w:r>
      <w:bookmarkEnd w:id="0"/>
      <w:r w:rsidRPr="00100CC9">
        <w:rPr>
          <w:rFonts w:ascii="Times New Roman" w:hAnsi="Times New Roman" w:cs="Times New Roman"/>
          <w:sz w:val="24"/>
          <w:szCs w:val="24"/>
          <w:lang w:eastAsia="ru-RU"/>
        </w:rPr>
        <w:t xml:space="preserve">Также от собственных скважин ОАО «Птицефабрика </w:t>
      </w:r>
      <w:proofErr w:type="spellStart"/>
      <w:r w:rsidRPr="00100CC9">
        <w:rPr>
          <w:rFonts w:ascii="Times New Roman" w:hAnsi="Times New Roman" w:cs="Times New Roman"/>
          <w:sz w:val="24"/>
          <w:szCs w:val="24"/>
          <w:lang w:eastAsia="ru-RU"/>
        </w:rPr>
        <w:t>Зеленецкая</w:t>
      </w:r>
      <w:proofErr w:type="spellEnd"/>
      <w:r w:rsidRPr="00100CC9">
        <w:rPr>
          <w:rFonts w:ascii="Times New Roman" w:hAnsi="Times New Roman" w:cs="Times New Roman"/>
          <w:sz w:val="24"/>
          <w:szCs w:val="24"/>
          <w:lang w:eastAsia="ru-RU"/>
        </w:rPr>
        <w:t>»</w:t>
      </w:r>
      <w:r w:rsidR="0054156B" w:rsidRPr="0054156B">
        <w:rPr>
          <w:rFonts w:ascii="Times New Roman" w:hAnsi="Times New Roman" w:cs="Times New Roman"/>
          <w:sz w:val="24"/>
          <w:szCs w:val="24"/>
          <w:lang w:eastAsia="ru-RU"/>
        </w:rPr>
        <w:t xml:space="preserve"> </w:t>
      </w:r>
      <w:r w:rsidR="0054156B">
        <w:rPr>
          <w:rFonts w:ascii="Times New Roman" w:hAnsi="Times New Roman" w:cs="Times New Roman"/>
          <w:sz w:val="24"/>
          <w:szCs w:val="24"/>
          <w:lang w:eastAsia="ru-RU"/>
        </w:rPr>
        <w:t>подразделение «Сыктывкарская»</w:t>
      </w:r>
      <w:r w:rsidRPr="00100CC9">
        <w:rPr>
          <w:rFonts w:ascii="Times New Roman" w:hAnsi="Times New Roman" w:cs="Times New Roman"/>
          <w:sz w:val="24"/>
          <w:szCs w:val="24"/>
          <w:lang w:eastAsia="ru-RU"/>
        </w:rPr>
        <w:t xml:space="preserve"> и собственных водопроводных сетей вода подается на производственные и хозяйственно-питьевые нужды птицефабрики. Обслуживание централизованной системы водоснабжения жилого поселка «Сосновый берег» в м. </w:t>
      </w:r>
      <w:proofErr w:type="spellStart"/>
      <w:r w:rsidRPr="00100CC9">
        <w:rPr>
          <w:rFonts w:ascii="Times New Roman" w:hAnsi="Times New Roman" w:cs="Times New Roman"/>
          <w:sz w:val="24"/>
          <w:szCs w:val="24"/>
          <w:lang w:eastAsia="ru-RU"/>
        </w:rPr>
        <w:t>Еля</w:t>
      </w:r>
      <w:proofErr w:type="spellEnd"/>
      <w:r w:rsidRPr="00100CC9">
        <w:rPr>
          <w:rFonts w:ascii="Times New Roman" w:hAnsi="Times New Roman" w:cs="Times New Roman"/>
          <w:sz w:val="24"/>
          <w:szCs w:val="24"/>
          <w:lang w:eastAsia="ru-RU"/>
        </w:rPr>
        <w:t xml:space="preserve">-ты с. Выльгорт осуществляет ООО «Декарт-Инвест», имеющий на своем балансе водопроводные сети до границы балансовой и эксплуатационной ответственности с ОАО «Сыктывкарский Водоканал» (до водовода с. Выльгорт). Источником водоснабжения является поверхностный водозабор р. Вычегда, принадлежащий ОАО «Сыктывкарский Водоканал». </w:t>
      </w:r>
    </w:p>
    <w:p w14:paraId="15136FD8" w14:textId="77777777" w:rsidR="00ED55DD" w:rsidRDefault="00ED55DD" w:rsidP="00100CC9">
      <w:pPr>
        <w:autoSpaceDE w:val="0"/>
        <w:autoSpaceDN w:val="0"/>
        <w:adjustRightInd w:val="0"/>
        <w:spacing w:after="0" w:line="240" w:lineRule="auto"/>
        <w:jc w:val="center"/>
        <w:rPr>
          <w:rFonts w:ascii="Times New Roman" w:hAnsi="Times New Roman" w:cs="Times New Roman"/>
          <w:b/>
          <w:bCs/>
          <w:sz w:val="24"/>
          <w:szCs w:val="24"/>
          <w:lang w:eastAsia="ru-RU"/>
        </w:rPr>
      </w:pPr>
    </w:p>
    <w:p w14:paraId="25B66758" w14:textId="77777777" w:rsidR="00100CC9" w:rsidRPr="006C7F58" w:rsidRDefault="00100CC9" w:rsidP="00100CC9">
      <w:pPr>
        <w:autoSpaceDE w:val="0"/>
        <w:autoSpaceDN w:val="0"/>
        <w:adjustRightInd w:val="0"/>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b/>
          <w:bCs/>
          <w:sz w:val="24"/>
          <w:szCs w:val="24"/>
          <w:lang w:eastAsia="ru-RU"/>
        </w:rPr>
        <w:t>Сети водоотведения.</w:t>
      </w:r>
    </w:p>
    <w:p w14:paraId="61A76572" w14:textId="77777777" w:rsidR="00100CC9" w:rsidRPr="006C7F58" w:rsidRDefault="00100CC9" w:rsidP="00100CC9">
      <w:pPr>
        <w:autoSpaceDE w:val="0"/>
        <w:autoSpaceDN w:val="0"/>
        <w:adjustRightInd w:val="0"/>
        <w:spacing w:after="0" w:line="240" w:lineRule="auto"/>
        <w:jc w:val="both"/>
        <w:rPr>
          <w:rFonts w:ascii="Times New Roman" w:hAnsi="Times New Roman" w:cs="Times New Roman"/>
          <w:sz w:val="24"/>
          <w:szCs w:val="24"/>
          <w:lang w:eastAsia="ru-RU"/>
        </w:rPr>
      </w:pPr>
    </w:p>
    <w:p w14:paraId="6DEBB561" w14:textId="77777777" w:rsidR="00100CC9" w:rsidRPr="006C7F58" w:rsidRDefault="00100CC9" w:rsidP="00100CC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Канализационное хозяйство в поселении представляет собой комплекс инженерных сооружений, обеспечивающих сбор, транспортировку и очистку сточных вод. Хозяйственно-</w:t>
      </w:r>
      <w:r w:rsidRPr="006C7F58">
        <w:rPr>
          <w:rFonts w:ascii="Times New Roman" w:hAnsi="Times New Roman" w:cs="Times New Roman"/>
          <w:sz w:val="24"/>
          <w:szCs w:val="24"/>
          <w:lang w:eastAsia="ru-RU"/>
        </w:rPr>
        <w:lastRenderedPageBreak/>
        <w:t xml:space="preserve">бытовая канализация предусматривается для отвода стоков от общественных зданий и многоквартирных жилых домов. В с. Выльгорт самотечный коллектор d 300 мм подает стоки к главной насосной станции. От главной насосной станции стоки перекачиваются по напорному коллектору d 300 в систему канализации г. Сыктывкара. Выпуск стоков после очистки осуществляется в р. Вычегда. </w:t>
      </w:r>
    </w:p>
    <w:p w14:paraId="069A4AD2" w14:textId="77777777" w:rsidR="00100CC9" w:rsidRPr="006C7F58" w:rsidRDefault="00100CC9" w:rsidP="00100CC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Систему канализации в с. Выльгорт обслуживает ОАО «Сыктывкарский водоканал», имеющий на своем балансе главную канализационную насосную станцию, канализационные сети. Так же в систему канализации г. Сыктывкара и канализационные сети ОАО «Сыктывкарский водоканал» поступают стоки от канализационных сетей </w:t>
      </w:r>
      <w:proofErr w:type="spellStart"/>
      <w:r w:rsidRPr="006C7F58">
        <w:rPr>
          <w:rFonts w:ascii="Times New Roman" w:hAnsi="Times New Roman" w:cs="Times New Roman"/>
          <w:sz w:val="24"/>
          <w:szCs w:val="24"/>
          <w:lang w:eastAsia="ru-RU"/>
        </w:rPr>
        <w:t>ктп</w:t>
      </w:r>
      <w:proofErr w:type="spellEnd"/>
      <w:r w:rsidRPr="006C7F58">
        <w:rPr>
          <w:rFonts w:ascii="Times New Roman" w:hAnsi="Times New Roman" w:cs="Times New Roman"/>
          <w:sz w:val="24"/>
          <w:szCs w:val="24"/>
          <w:lang w:eastAsia="ru-RU"/>
        </w:rPr>
        <w:t xml:space="preserve"> «Сосновый берег» м. </w:t>
      </w:r>
      <w:proofErr w:type="spellStart"/>
      <w:r w:rsidRPr="006C7F58">
        <w:rPr>
          <w:rFonts w:ascii="Times New Roman" w:hAnsi="Times New Roman" w:cs="Times New Roman"/>
          <w:sz w:val="24"/>
          <w:szCs w:val="24"/>
          <w:lang w:eastAsia="ru-RU"/>
        </w:rPr>
        <w:t>Еля</w:t>
      </w:r>
      <w:proofErr w:type="spellEnd"/>
      <w:r w:rsidRPr="006C7F58">
        <w:rPr>
          <w:rFonts w:ascii="Times New Roman" w:hAnsi="Times New Roman" w:cs="Times New Roman"/>
          <w:sz w:val="24"/>
          <w:szCs w:val="24"/>
          <w:lang w:eastAsia="ru-RU"/>
        </w:rPr>
        <w:t xml:space="preserve">-ты с. Выльгорт, обслуживание, которых, осуществляет ООО «Декарт-Инвест». В м. Птицефабрика проложены канализационные сети с очисткой стоков на биологических очистных сооружениях производительностью 2700 </w:t>
      </w:r>
      <w:proofErr w:type="spellStart"/>
      <w:r w:rsidRPr="006C7F58">
        <w:rPr>
          <w:rFonts w:ascii="Times New Roman" w:hAnsi="Times New Roman" w:cs="Times New Roman"/>
          <w:sz w:val="24"/>
          <w:szCs w:val="24"/>
          <w:lang w:eastAsia="ru-RU"/>
        </w:rPr>
        <w:t>куб.м</w:t>
      </w:r>
      <w:proofErr w:type="spellEnd"/>
      <w:r w:rsidRPr="006C7F58">
        <w:rPr>
          <w:rFonts w:ascii="Times New Roman" w:hAnsi="Times New Roman" w:cs="Times New Roman"/>
          <w:sz w:val="24"/>
          <w:szCs w:val="24"/>
          <w:lang w:eastAsia="ru-RU"/>
        </w:rPr>
        <w:t xml:space="preserve">./ </w:t>
      </w:r>
      <w:proofErr w:type="spellStart"/>
      <w:r w:rsidRPr="006C7F58">
        <w:rPr>
          <w:rFonts w:ascii="Times New Roman" w:hAnsi="Times New Roman" w:cs="Times New Roman"/>
          <w:sz w:val="24"/>
          <w:szCs w:val="24"/>
          <w:lang w:eastAsia="ru-RU"/>
        </w:rPr>
        <w:t>сут</w:t>
      </w:r>
      <w:proofErr w:type="spellEnd"/>
      <w:r w:rsidRPr="006C7F58">
        <w:rPr>
          <w:rFonts w:ascii="Times New Roman" w:hAnsi="Times New Roman" w:cs="Times New Roman"/>
          <w:sz w:val="24"/>
          <w:szCs w:val="24"/>
          <w:lang w:eastAsia="ru-RU"/>
        </w:rPr>
        <w:t xml:space="preserve">. и выпуском в р. </w:t>
      </w:r>
      <w:proofErr w:type="spellStart"/>
      <w:r w:rsidRPr="006C7F58">
        <w:rPr>
          <w:rFonts w:ascii="Times New Roman" w:hAnsi="Times New Roman" w:cs="Times New Roman"/>
          <w:sz w:val="24"/>
          <w:szCs w:val="24"/>
          <w:lang w:eastAsia="ru-RU"/>
        </w:rPr>
        <w:t>Важелью</w:t>
      </w:r>
      <w:proofErr w:type="spellEnd"/>
      <w:r w:rsidRPr="006C7F58">
        <w:rPr>
          <w:rFonts w:ascii="Times New Roman" w:hAnsi="Times New Roman" w:cs="Times New Roman"/>
          <w:sz w:val="24"/>
          <w:szCs w:val="24"/>
          <w:lang w:eastAsia="ru-RU"/>
        </w:rPr>
        <w:t xml:space="preserve">. Очистные сооружения находятся на балансе ОАО «Птицефабрика </w:t>
      </w:r>
      <w:proofErr w:type="spellStart"/>
      <w:r w:rsidRPr="006C7F58">
        <w:rPr>
          <w:rFonts w:ascii="Times New Roman" w:hAnsi="Times New Roman" w:cs="Times New Roman"/>
          <w:sz w:val="24"/>
          <w:szCs w:val="24"/>
          <w:lang w:eastAsia="ru-RU"/>
        </w:rPr>
        <w:t>Зеленецкая</w:t>
      </w:r>
      <w:proofErr w:type="spellEnd"/>
      <w:r w:rsidRPr="006C7F58">
        <w:rPr>
          <w:rFonts w:ascii="Times New Roman" w:hAnsi="Times New Roman" w:cs="Times New Roman"/>
          <w:sz w:val="24"/>
          <w:szCs w:val="24"/>
          <w:lang w:eastAsia="ru-RU"/>
        </w:rPr>
        <w:t xml:space="preserve">» </w:t>
      </w:r>
      <w:r w:rsidR="0054156B">
        <w:rPr>
          <w:rFonts w:ascii="Times New Roman" w:hAnsi="Times New Roman" w:cs="Times New Roman"/>
          <w:sz w:val="24"/>
          <w:szCs w:val="24"/>
          <w:lang w:eastAsia="ru-RU"/>
        </w:rPr>
        <w:t xml:space="preserve">подразделение «Сыктывкарская» </w:t>
      </w:r>
      <w:r w:rsidRPr="006C7F58">
        <w:rPr>
          <w:rFonts w:ascii="Times New Roman" w:hAnsi="Times New Roman" w:cs="Times New Roman"/>
          <w:sz w:val="24"/>
          <w:szCs w:val="24"/>
          <w:lang w:eastAsia="ru-RU"/>
        </w:rPr>
        <w:t>и располагаются в своей промышленной зоне.</w:t>
      </w:r>
    </w:p>
    <w:p w14:paraId="68350213" w14:textId="77777777" w:rsidR="00100CC9" w:rsidRPr="006C7F58" w:rsidRDefault="00100CC9" w:rsidP="00100CC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Обслуживание канализационных сетей в м. Птицефабрика осуществляет ООО «Источник», имеющий на своем балансе канализационные сети. На лыжном стадионе им. Р. Сметаниной (гостиница «Олимпиец») установлены локальные очистные сооружения. Выпуск очищенных сточных вод принят в р. </w:t>
      </w:r>
      <w:proofErr w:type="spellStart"/>
      <w:r w:rsidRPr="006C7F58">
        <w:rPr>
          <w:rFonts w:ascii="Times New Roman" w:hAnsi="Times New Roman" w:cs="Times New Roman"/>
          <w:sz w:val="24"/>
          <w:szCs w:val="24"/>
          <w:lang w:eastAsia="ru-RU"/>
        </w:rPr>
        <w:t>Важелью</w:t>
      </w:r>
      <w:proofErr w:type="spellEnd"/>
      <w:r w:rsidRPr="006C7F58">
        <w:rPr>
          <w:rFonts w:ascii="Times New Roman" w:hAnsi="Times New Roman" w:cs="Times New Roman"/>
          <w:sz w:val="24"/>
          <w:szCs w:val="24"/>
          <w:lang w:eastAsia="ru-RU"/>
        </w:rPr>
        <w:t xml:space="preserve">. Ливневые стоки по открытым лоткам и канавам сбрасываются в ручьи и реки. Сточные воды от незначительной части частных жилых домов и общественных зданий отводятся в выгреба и септики на приусадебных участках или непосредственно на рельеф в пониженные места. </w:t>
      </w:r>
    </w:p>
    <w:p w14:paraId="549D7E0D"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Теплоснабжение.</w:t>
      </w:r>
    </w:p>
    <w:p w14:paraId="38F988D2" w14:textId="77777777" w:rsidR="00863255" w:rsidRPr="00863255" w:rsidRDefault="00863255" w:rsidP="00863255">
      <w:pPr>
        <w:spacing w:after="0" w:line="240" w:lineRule="auto"/>
        <w:jc w:val="both"/>
        <w:rPr>
          <w:rFonts w:ascii="Times New Roman" w:hAnsi="Times New Roman" w:cs="Times New Roman"/>
          <w:b/>
          <w:bCs/>
          <w:sz w:val="24"/>
          <w:szCs w:val="24"/>
          <w:lang w:eastAsia="ru-RU"/>
        </w:rPr>
      </w:pPr>
    </w:p>
    <w:p w14:paraId="5802C0CC" w14:textId="77777777" w:rsidR="00863255" w:rsidRPr="00863255" w:rsidRDefault="00863255" w:rsidP="00863255">
      <w:pPr>
        <w:spacing w:after="0" w:line="240" w:lineRule="auto"/>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ab/>
        <w:t>На территории сельского поселения в сфере теплоснабжения осуществляет деятельность ООО «Сыктывдинская тепловая компания» (СТК). ООО «СТК» эксплуатирует в поселении пять котельных и тепловые сети от данных котельных.</w:t>
      </w:r>
    </w:p>
    <w:p w14:paraId="7CAB2A26" w14:textId="77777777" w:rsidR="00863255" w:rsidRPr="00863255" w:rsidRDefault="00863255" w:rsidP="00863255">
      <w:pPr>
        <w:spacing w:after="0" w:line="240" w:lineRule="auto"/>
        <w:rPr>
          <w:rFonts w:ascii="Times New Roman" w:hAnsi="Times New Roman" w:cs="Times New Roman"/>
          <w:sz w:val="24"/>
          <w:szCs w:val="24"/>
          <w:lang w:eastAsia="ru-RU"/>
        </w:rPr>
      </w:pPr>
      <w:r w:rsidRPr="00863255">
        <w:rPr>
          <w:rFonts w:ascii="Times New Roman" w:hAnsi="Times New Roman" w:cs="Times New Roman"/>
          <w:sz w:val="24"/>
          <w:szCs w:val="24"/>
          <w:lang w:eastAsia="ru-RU"/>
        </w:rPr>
        <w:t>Централизованное теплоснабжение в поселении осуществляется от следующих источников:</w:t>
      </w:r>
    </w:p>
    <w:p w14:paraId="4D7CDE0D" w14:textId="77777777" w:rsidR="00863255" w:rsidRPr="00863255" w:rsidRDefault="00863255" w:rsidP="00863255">
      <w:pPr>
        <w:spacing w:after="0" w:line="240" w:lineRule="auto"/>
        <w:ind w:firstLine="709"/>
        <w:rPr>
          <w:rFonts w:ascii="Times New Roman" w:hAnsi="Times New Roman" w:cs="Times New Roman"/>
          <w:sz w:val="24"/>
          <w:szCs w:val="24"/>
          <w:lang w:eastAsia="ru-RU"/>
        </w:rPr>
      </w:pPr>
      <w:r w:rsidRPr="00863255">
        <w:rPr>
          <w:rFonts w:ascii="Times New Roman" w:hAnsi="Times New Roman" w:cs="Times New Roman"/>
          <w:sz w:val="24"/>
          <w:szCs w:val="24"/>
          <w:lang w:eastAsia="ru-RU"/>
        </w:rPr>
        <w:t>- Газовая котельная Центральная;</w:t>
      </w:r>
    </w:p>
    <w:p w14:paraId="4A5F8871" w14:textId="77777777" w:rsidR="00863255" w:rsidRPr="00863255" w:rsidRDefault="00863255" w:rsidP="00863255">
      <w:pPr>
        <w:spacing w:after="0" w:line="240" w:lineRule="auto"/>
        <w:ind w:firstLine="709"/>
        <w:rPr>
          <w:rFonts w:ascii="Times New Roman" w:hAnsi="Times New Roman" w:cs="Times New Roman"/>
          <w:sz w:val="24"/>
          <w:szCs w:val="24"/>
          <w:lang w:eastAsia="ru-RU"/>
        </w:rPr>
      </w:pPr>
      <w:r w:rsidRPr="00863255">
        <w:rPr>
          <w:rFonts w:ascii="Times New Roman" w:hAnsi="Times New Roman" w:cs="Times New Roman"/>
          <w:sz w:val="24"/>
          <w:szCs w:val="24"/>
          <w:lang w:eastAsia="ru-RU"/>
        </w:rPr>
        <w:t>- Газовая котельная Сельхозтехникум;</w:t>
      </w:r>
    </w:p>
    <w:p w14:paraId="4E022A38" w14:textId="77777777" w:rsidR="00863255" w:rsidRPr="00863255" w:rsidRDefault="00863255" w:rsidP="00863255">
      <w:pPr>
        <w:spacing w:after="0" w:line="240" w:lineRule="auto"/>
        <w:ind w:firstLine="709"/>
        <w:rPr>
          <w:rFonts w:ascii="Times New Roman" w:hAnsi="Times New Roman" w:cs="Times New Roman"/>
          <w:sz w:val="24"/>
          <w:szCs w:val="24"/>
          <w:lang w:eastAsia="ru-RU"/>
        </w:rPr>
      </w:pPr>
      <w:r w:rsidRPr="00863255">
        <w:rPr>
          <w:rFonts w:ascii="Times New Roman" w:hAnsi="Times New Roman" w:cs="Times New Roman"/>
          <w:sz w:val="24"/>
          <w:szCs w:val="24"/>
          <w:lang w:eastAsia="ru-RU"/>
        </w:rPr>
        <w:t>- Газовая котельная Птицефабрика;</w:t>
      </w:r>
    </w:p>
    <w:p w14:paraId="441A9803" w14:textId="77777777" w:rsidR="00863255" w:rsidRPr="00863255" w:rsidRDefault="00863255" w:rsidP="00863255">
      <w:pPr>
        <w:spacing w:after="0" w:line="240" w:lineRule="auto"/>
        <w:ind w:firstLine="709"/>
        <w:rPr>
          <w:rFonts w:ascii="Times New Roman" w:hAnsi="Times New Roman" w:cs="Times New Roman"/>
          <w:sz w:val="24"/>
          <w:szCs w:val="24"/>
          <w:lang w:eastAsia="ru-RU"/>
        </w:rPr>
      </w:pPr>
      <w:r w:rsidRPr="00863255">
        <w:rPr>
          <w:rFonts w:ascii="Times New Roman" w:hAnsi="Times New Roman" w:cs="Times New Roman"/>
          <w:sz w:val="24"/>
          <w:szCs w:val="24"/>
          <w:lang w:eastAsia="ru-RU"/>
        </w:rPr>
        <w:t xml:space="preserve">- Мазутная котельная </w:t>
      </w:r>
      <w:proofErr w:type="spellStart"/>
      <w:r w:rsidRPr="00863255">
        <w:rPr>
          <w:rFonts w:ascii="Times New Roman" w:hAnsi="Times New Roman" w:cs="Times New Roman"/>
          <w:sz w:val="24"/>
          <w:szCs w:val="24"/>
          <w:lang w:eastAsia="ru-RU"/>
        </w:rPr>
        <w:t>Ёля</w:t>
      </w:r>
      <w:proofErr w:type="spellEnd"/>
      <w:r w:rsidRPr="00863255">
        <w:rPr>
          <w:rFonts w:ascii="Times New Roman" w:hAnsi="Times New Roman" w:cs="Times New Roman"/>
          <w:sz w:val="24"/>
          <w:szCs w:val="24"/>
          <w:lang w:eastAsia="ru-RU"/>
        </w:rPr>
        <w:t>-Ты;</w:t>
      </w:r>
    </w:p>
    <w:p w14:paraId="4B46739F" w14:textId="77777777" w:rsidR="00863255" w:rsidRPr="00863255" w:rsidRDefault="00863255" w:rsidP="00863255">
      <w:pPr>
        <w:spacing w:after="0" w:line="240" w:lineRule="auto"/>
        <w:ind w:firstLine="709"/>
        <w:rPr>
          <w:rFonts w:ascii="Times New Roman" w:hAnsi="Times New Roman" w:cs="Times New Roman"/>
          <w:sz w:val="24"/>
          <w:szCs w:val="24"/>
          <w:lang w:eastAsia="ru-RU"/>
        </w:rPr>
      </w:pPr>
      <w:r w:rsidRPr="00863255">
        <w:rPr>
          <w:rFonts w:ascii="Times New Roman" w:hAnsi="Times New Roman" w:cs="Times New Roman"/>
          <w:sz w:val="24"/>
          <w:szCs w:val="24"/>
          <w:lang w:eastAsia="ru-RU"/>
        </w:rPr>
        <w:t>- Газовая котельная Дав.</w:t>
      </w:r>
    </w:p>
    <w:p w14:paraId="68CE6E01" w14:textId="77777777" w:rsidR="006D1ACF" w:rsidRDefault="006D1ACF" w:rsidP="00863255">
      <w:pPr>
        <w:spacing w:after="0" w:line="240" w:lineRule="auto"/>
        <w:rPr>
          <w:rFonts w:ascii="Times New Roman" w:hAnsi="Times New Roman" w:cs="Times New Roman"/>
          <w:b/>
          <w:bCs/>
          <w:sz w:val="24"/>
          <w:szCs w:val="24"/>
          <w:lang w:eastAsia="ru-RU"/>
        </w:rPr>
      </w:pPr>
    </w:p>
    <w:p w14:paraId="525F14FF" w14:textId="77777777" w:rsidR="006D1ACF" w:rsidRPr="00863255" w:rsidRDefault="006D1ACF" w:rsidP="00863255">
      <w:pPr>
        <w:spacing w:after="0" w:line="240" w:lineRule="auto"/>
        <w:rPr>
          <w:rFonts w:ascii="Times New Roman" w:hAnsi="Times New Roman" w:cs="Times New Roman"/>
          <w:b/>
          <w:bCs/>
          <w:sz w:val="24"/>
          <w:szCs w:val="24"/>
          <w:lang w:eastAsia="ru-RU"/>
        </w:rPr>
      </w:pPr>
    </w:p>
    <w:p w14:paraId="24B56569"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Линии наружного освещения</w:t>
      </w:r>
    </w:p>
    <w:p w14:paraId="5E0040C3"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p>
    <w:p w14:paraId="4AC16DF4" w14:textId="18C33FBF" w:rsidR="00863255" w:rsidRPr="00977E67" w:rsidRDefault="00863255" w:rsidP="00863255">
      <w:pPr>
        <w:spacing w:after="0" w:line="240" w:lineRule="auto"/>
        <w:ind w:firstLine="709"/>
        <w:jc w:val="both"/>
        <w:rPr>
          <w:rFonts w:ascii="Times New Roman" w:hAnsi="Times New Roman" w:cs="Times New Roman"/>
          <w:sz w:val="24"/>
          <w:szCs w:val="24"/>
          <w:lang w:eastAsia="ru-RU"/>
        </w:rPr>
      </w:pPr>
      <w:r w:rsidRPr="00977E67">
        <w:rPr>
          <w:rFonts w:ascii="Times New Roman" w:hAnsi="Times New Roman" w:cs="Times New Roman"/>
          <w:sz w:val="24"/>
          <w:szCs w:val="24"/>
          <w:lang w:eastAsia="ru-RU"/>
        </w:rPr>
        <w:t xml:space="preserve"> На данный период состояние электрических сетей удовлетворительное. </w:t>
      </w:r>
      <w:r w:rsidR="0054156B" w:rsidRPr="00977E67">
        <w:rPr>
          <w:rFonts w:ascii="Times New Roman" w:eastAsia="Times New Roman" w:hAnsi="Times New Roman" w:cs="Times New Roman"/>
          <w:sz w:val="24"/>
          <w:szCs w:val="24"/>
          <w:lang w:eastAsia="ru-RU"/>
        </w:rPr>
        <w:t xml:space="preserve">ПАО «МРСК Северо-Запада» </w:t>
      </w:r>
      <w:r w:rsidRPr="00977E67">
        <w:rPr>
          <w:rFonts w:ascii="Times New Roman" w:hAnsi="Times New Roman" w:cs="Times New Roman"/>
          <w:sz w:val="24"/>
          <w:szCs w:val="24"/>
          <w:lang w:eastAsia="ru-RU"/>
        </w:rPr>
        <w:t xml:space="preserve">ежегодно выполняет ремонт электрических сетей в соответствии с планом. </w:t>
      </w:r>
      <w:r w:rsidR="0054156B" w:rsidRPr="00977E67">
        <w:rPr>
          <w:rFonts w:ascii="Times New Roman" w:hAnsi="Times New Roman" w:cs="Times New Roman"/>
          <w:sz w:val="24"/>
          <w:szCs w:val="24"/>
          <w:lang w:eastAsia="ru-RU"/>
        </w:rPr>
        <w:t>П</w:t>
      </w:r>
      <w:r w:rsidRPr="00977E67">
        <w:rPr>
          <w:rFonts w:ascii="Times New Roman" w:hAnsi="Times New Roman" w:cs="Times New Roman"/>
          <w:sz w:val="24"/>
          <w:szCs w:val="24"/>
          <w:lang w:eastAsia="ru-RU"/>
        </w:rPr>
        <w:t xml:space="preserve">ротяженность сетей уличного освещения составляет </w:t>
      </w:r>
      <w:r w:rsidR="00264E57" w:rsidRPr="00977E67">
        <w:rPr>
          <w:rFonts w:ascii="Times New Roman" w:hAnsi="Times New Roman" w:cs="Times New Roman"/>
          <w:sz w:val="24"/>
          <w:szCs w:val="24"/>
          <w:lang w:eastAsia="ru-RU"/>
        </w:rPr>
        <w:t>50,3</w:t>
      </w:r>
      <w:r w:rsidRPr="00977E67">
        <w:rPr>
          <w:rFonts w:ascii="Times New Roman" w:hAnsi="Times New Roman" w:cs="Times New Roman"/>
          <w:sz w:val="24"/>
          <w:szCs w:val="24"/>
          <w:lang w:eastAsia="ru-RU"/>
        </w:rPr>
        <w:t xml:space="preserve"> км.</w:t>
      </w:r>
      <w:r w:rsidR="00B229C0" w:rsidRPr="00977E67">
        <w:rPr>
          <w:rFonts w:ascii="Times New Roman" w:hAnsi="Times New Roman" w:cs="Times New Roman"/>
          <w:sz w:val="24"/>
          <w:szCs w:val="24"/>
          <w:lang w:eastAsia="ru-RU"/>
        </w:rPr>
        <w:t xml:space="preserve"> </w:t>
      </w:r>
      <w:r w:rsidRPr="00977E67">
        <w:rPr>
          <w:rFonts w:ascii="Times New Roman" w:hAnsi="Times New Roman" w:cs="Times New Roman"/>
          <w:sz w:val="24"/>
          <w:szCs w:val="24"/>
          <w:lang w:eastAsia="ru-RU"/>
        </w:rPr>
        <w:t>Ремонт электрических сетей</w:t>
      </w:r>
      <w:r w:rsidR="00264E57" w:rsidRPr="00977E67">
        <w:rPr>
          <w:rFonts w:ascii="Times New Roman" w:hAnsi="Times New Roman" w:cs="Times New Roman"/>
          <w:sz w:val="24"/>
          <w:szCs w:val="24"/>
          <w:lang w:eastAsia="ru-RU"/>
        </w:rPr>
        <w:t xml:space="preserve"> уличного освещения</w:t>
      </w:r>
      <w:r w:rsidRPr="00977E67">
        <w:rPr>
          <w:rFonts w:ascii="Times New Roman" w:hAnsi="Times New Roman" w:cs="Times New Roman"/>
          <w:sz w:val="24"/>
          <w:szCs w:val="24"/>
          <w:lang w:eastAsia="ru-RU"/>
        </w:rPr>
        <w:t xml:space="preserve"> в соответствии с планом осуществляет ООО «</w:t>
      </w:r>
      <w:proofErr w:type="spellStart"/>
      <w:r w:rsidRPr="00977E67">
        <w:rPr>
          <w:rFonts w:ascii="Times New Roman" w:hAnsi="Times New Roman" w:cs="Times New Roman"/>
          <w:sz w:val="24"/>
          <w:szCs w:val="24"/>
          <w:lang w:eastAsia="ru-RU"/>
        </w:rPr>
        <w:t>Регионстрой</w:t>
      </w:r>
      <w:proofErr w:type="spellEnd"/>
      <w:r w:rsidRPr="00977E67">
        <w:rPr>
          <w:rFonts w:ascii="Times New Roman" w:hAnsi="Times New Roman" w:cs="Times New Roman"/>
          <w:sz w:val="24"/>
          <w:szCs w:val="24"/>
          <w:lang w:eastAsia="ru-RU"/>
        </w:rPr>
        <w:t>». Еже</w:t>
      </w:r>
      <w:r w:rsidR="00A1665C" w:rsidRPr="00977E67">
        <w:rPr>
          <w:rFonts w:ascii="Times New Roman" w:hAnsi="Times New Roman" w:cs="Times New Roman"/>
          <w:sz w:val="24"/>
          <w:szCs w:val="24"/>
          <w:lang w:eastAsia="ru-RU"/>
        </w:rPr>
        <w:t>кварталь</w:t>
      </w:r>
      <w:r w:rsidRPr="00977E67">
        <w:rPr>
          <w:rFonts w:ascii="Times New Roman" w:hAnsi="Times New Roman" w:cs="Times New Roman"/>
          <w:sz w:val="24"/>
          <w:szCs w:val="24"/>
          <w:lang w:eastAsia="ru-RU"/>
        </w:rPr>
        <w:t>но проводится техническое обслуживание уличного освещения, в том числе по обращениям граждан.</w:t>
      </w:r>
    </w:p>
    <w:p w14:paraId="79A3FFCE" w14:textId="526C1DE2" w:rsidR="00863255" w:rsidRPr="00977E67" w:rsidRDefault="00863255" w:rsidP="00863255">
      <w:pPr>
        <w:spacing w:after="0" w:line="240" w:lineRule="auto"/>
        <w:ind w:firstLine="709"/>
        <w:jc w:val="both"/>
        <w:rPr>
          <w:rFonts w:ascii="Times New Roman" w:hAnsi="Times New Roman" w:cs="Times New Roman"/>
          <w:sz w:val="24"/>
          <w:szCs w:val="24"/>
          <w:lang w:eastAsia="ru-RU"/>
        </w:rPr>
      </w:pPr>
      <w:r w:rsidRPr="00977E67">
        <w:rPr>
          <w:rFonts w:ascii="Times New Roman" w:hAnsi="Times New Roman" w:cs="Times New Roman"/>
          <w:sz w:val="24"/>
          <w:szCs w:val="24"/>
          <w:lang w:eastAsia="ru-RU"/>
        </w:rPr>
        <w:t xml:space="preserve">В настоящее время </w:t>
      </w:r>
      <w:r w:rsidR="006E34E1" w:rsidRPr="000068DC">
        <w:rPr>
          <w:rFonts w:ascii="Times New Roman" w:hAnsi="Times New Roman" w:cs="Times New Roman"/>
          <w:sz w:val="24"/>
          <w:szCs w:val="24"/>
          <w:lang w:eastAsia="ru-RU"/>
        </w:rPr>
        <w:t>частично</w:t>
      </w:r>
      <w:r w:rsidR="006E34E1">
        <w:rPr>
          <w:rFonts w:ascii="Times New Roman" w:hAnsi="Times New Roman" w:cs="Times New Roman"/>
          <w:sz w:val="24"/>
          <w:szCs w:val="24"/>
          <w:lang w:eastAsia="ru-RU"/>
        </w:rPr>
        <w:t xml:space="preserve"> </w:t>
      </w:r>
      <w:r w:rsidRPr="00977E67">
        <w:rPr>
          <w:rFonts w:ascii="Times New Roman" w:hAnsi="Times New Roman" w:cs="Times New Roman"/>
          <w:sz w:val="24"/>
          <w:szCs w:val="24"/>
          <w:lang w:eastAsia="ru-RU"/>
        </w:rPr>
        <w:t xml:space="preserve">отсутствует уличное освещение по улицам: </w:t>
      </w:r>
      <w:r w:rsidRPr="000068DC">
        <w:rPr>
          <w:rFonts w:ascii="Times New Roman" w:hAnsi="Times New Roman" w:cs="Times New Roman"/>
          <w:sz w:val="24"/>
          <w:szCs w:val="24"/>
          <w:lang w:eastAsia="ru-RU"/>
        </w:rPr>
        <w:t xml:space="preserve">Домны </w:t>
      </w:r>
      <w:proofErr w:type="spellStart"/>
      <w:r w:rsidRPr="000068DC">
        <w:rPr>
          <w:rFonts w:ascii="Times New Roman" w:hAnsi="Times New Roman" w:cs="Times New Roman"/>
          <w:sz w:val="24"/>
          <w:szCs w:val="24"/>
          <w:lang w:eastAsia="ru-RU"/>
        </w:rPr>
        <w:t>Каликовой</w:t>
      </w:r>
      <w:proofErr w:type="spellEnd"/>
      <w:r w:rsidRPr="000068DC">
        <w:rPr>
          <w:rFonts w:ascii="Times New Roman" w:hAnsi="Times New Roman" w:cs="Times New Roman"/>
          <w:sz w:val="24"/>
          <w:szCs w:val="24"/>
          <w:lang w:eastAsia="ru-RU"/>
        </w:rPr>
        <w:t xml:space="preserve"> (частный сектор), </w:t>
      </w:r>
      <w:proofErr w:type="spellStart"/>
      <w:r w:rsidR="004A7308">
        <w:rPr>
          <w:rFonts w:ascii="Times New Roman" w:hAnsi="Times New Roman" w:cs="Times New Roman"/>
          <w:sz w:val="24"/>
          <w:szCs w:val="24"/>
          <w:lang w:eastAsia="ru-RU"/>
        </w:rPr>
        <w:t>О.Мальцевой</w:t>
      </w:r>
      <w:proofErr w:type="spellEnd"/>
      <w:r w:rsidR="00C364CE">
        <w:rPr>
          <w:rFonts w:ascii="Times New Roman" w:hAnsi="Times New Roman" w:cs="Times New Roman"/>
          <w:sz w:val="24"/>
          <w:szCs w:val="24"/>
          <w:lang w:eastAsia="ru-RU"/>
        </w:rPr>
        <w:t>, Зеленая, Полевая, Луговая</w:t>
      </w:r>
      <w:r w:rsidRPr="000068DC">
        <w:rPr>
          <w:rFonts w:ascii="Times New Roman" w:hAnsi="Times New Roman" w:cs="Times New Roman"/>
          <w:sz w:val="24"/>
          <w:szCs w:val="24"/>
          <w:lang w:eastAsia="ru-RU"/>
        </w:rPr>
        <w:t>,</w:t>
      </w:r>
      <w:r w:rsidR="00264E57" w:rsidRPr="000068DC">
        <w:rPr>
          <w:rFonts w:ascii="Times New Roman" w:hAnsi="Times New Roman" w:cs="Times New Roman"/>
          <w:sz w:val="24"/>
          <w:szCs w:val="24"/>
          <w:lang w:eastAsia="ru-RU"/>
        </w:rPr>
        <w:t xml:space="preserve"> </w:t>
      </w:r>
      <w:r w:rsidR="00C364CE">
        <w:rPr>
          <w:rFonts w:ascii="Times New Roman" w:hAnsi="Times New Roman" w:cs="Times New Roman"/>
          <w:sz w:val="24"/>
          <w:szCs w:val="24"/>
          <w:lang w:eastAsia="ru-RU"/>
        </w:rPr>
        <w:t xml:space="preserve">Славы, </w:t>
      </w:r>
      <w:r w:rsidR="000068DC">
        <w:rPr>
          <w:rFonts w:ascii="Times New Roman" w:hAnsi="Times New Roman" w:cs="Times New Roman"/>
          <w:sz w:val="24"/>
          <w:szCs w:val="24"/>
          <w:lang w:eastAsia="ru-RU"/>
        </w:rPr>
        <w:t>Трудовая,</w:t>
      </w:r>
      <w:r w:rsidR="006E34E1">
        <w:rPr>
          <w:rFonts w:ascii="Times New Roman" w:hAnsi="Times New Roman" w:cs="Times New Roman"/>
          <w:sz w:val="24"/>
          <w:szCs w:val="24"/>
          <w:lang w:eastAsia="ru-RU"/>
        </w:rPr>
        <w:t xml:space="preserve"> Молодежная, Южная</w:t>
      </w:r>
      <w:r w:rsidRPr="000068DC">
        <w:rPr>
          <w:rFonts w:ascii="Times New Roman" w:hAnsi="Times New Roman" w:cs="Times New Roman"/>
          <w:sz w:val="24"/>
          <w:szCs w:val="24"/>
          <w:lang w:eastAsia="ru-RU"/>
        </w:rPr>
        <w:t xml:space="preserve">. </w:t>
      </w:r>
    </w:p>
    <w:p w14:paraId="59E1EAF0" w14:textId="17C369DE" w:rsidR="006D1ACF" w:rsidRDefault="00863255" w:rsidP="00F51F2F">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 xml:space="preserve">В </w:t>
      </w:r>
      <w:r w:rsidR="00ED733A">
        <w:rPr>
          <w:rFonts w:ascii="Times New Roman" w:hAnsi="Times New Roman" w:cs="Times New Roman"/>
          <w:sz w:val="24"/>
          <w:szCs w:val="24"/>
          <w:lang w:eastAsia="ru-RU"/>
        </w:rPr>
        <w:t>2022-2024</w:t>
      </w:r>
      <w:r w:rsidRPr="00863255">
        <w:rPr>
          <w:rFonts w:ascii="Times New Roman" w:hAnsi="Times New Roman" w:cs="Times New Roman"/>
          <w:sz w:val="24"/>
          <w:szCs w:val="24"/>
          <w:lang w:eastAsia="ru-RU"/>
        </w:rPr>
        <w:t>гг., планируется выполнить следующие мероприятия:</w:t>
      </w:r>
    </w:p>
    <w:p w14:paraId="3342AA33" w14:textId="1F882F5C" w:rsidR="00F51F2F" w:rsidRDefault="00F51F2F" w:rsidP="00F51F2F">
      <w:pPr>
        <w:spacing w:after="0" w:line="240" w:lineRule="auto"/>
        <w:ind w:firstLine="709"/>
        <w:jc w:val="both"/>
        <w:rPr>
          <w:rFonts w:ascii="Times New Roman" w:hAnsi="Times New Roman" w:cs="Times New Roman"/>
          <w:sz w:val="24"/>
          <w:szCs w:val="24"/>
          <w:lang w:eastAsia="ru-RU"/>
        </w:rPr>
      </w:pPr>
    </w:p>
    <w:p w14:paraId="4AFED3ED" w14:textId="77777777" w:rsidR="00863255" w:rsidRPr="00863255" w:rsidRDefault="00863255" w:rsidP="00863255">
      <w:pPr>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468"/>
        <w:gridCol w:w="1564"/>
        <w:gridCol w:w="1834"/>
      </w:tblGrid>
      <w:tr w:rsidR="006C7F58" w:rsidRPr="00863255" w14:paraId="3D3080D7" w14:textId="77777777" w:rsidTr="006E34E1">
        <w:trPr>
          <w:trHeight w:val="382"/>
        </w:trPr>
        <w:tc>
          <w:tcPr>
            <w:tcW w:w="5530" w:type="dxa"/>
            <w:vMerge w:val="restart"/>
          </w:tcPr>
          <w:p w14:paraId="2D1503AA"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Наименование мероприятий</w:t>
            </w:r>
          </w:p>
        </w:tc>
        <w:tc>
          <w:tcPr>
            <w:tcW w:w="4866" w:type="dxa"/>
            <w:gridSpan w:val="3"/>
          </w:tcPr>
          <w:p w14:paraId="1A3A5F0F" w14:textId="04185542" w:rsidR="00863255" w:rsidRPr="00863255" w:rsidRDefault="00734D44" w:rsidP="0086325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Прогноз</w:t>
            </w:r>
            <w:r w:rsidR="00863255" w:rsidRPr="00863255">
              <w:rPr>
                <w:rFonts w:ascii="Times New Roman" w:hAnsi="Times New Roman" w:cs="Times New Roman"/>
                <w:b/>
                <w:bCs/>
                <w:sz w:val="24"/>
                <w:szCs w:val="24"/>
                <w:lang w:eastAsia="ru-RU"/>
              </w:rPr>
              <w:t xml:space="preserve">, </w:t>
            </w:r>
            <w:proofErr w:type="spellStart"/>
            <w:r w:rsidR="00863255" w:rsidRPr="00863255">
              <w:rPr>
                <w:rFonts w:ascii="Times New Roman" w:hAnsi="Times New Roman" w:cs="Times New Roman"/>
                <w:b/>
                <w:bCs/>
                <w:sz w:val="24"/>
                <w:szCs w:val="24"/>
                <w:lang w:eastAsia="ru-RU"/>
              </w:rPr>
              <w:t>тыс.руб</w:t>
            </w:r>
            <w:proofErr w:type="spellEnd"/>
            <w:r w:rsidR="00863255" w:rsidRPr="00863255">
              <w:rPr>
                <w:rFonts w:ascii="Times New Roman" w:hAnsi="Times New Roman" w:cs="Times New Roman"/>
                <w:b/>
                <w:bCs/>
                <w:sz w:val="24"/>
                <w:szCs w:val="24"/>
                <w:lang w:eastAsia="ru-RU"/>
              </w:rPr>
              <w:t>.</w:t>
            </w:r>
          </w:p>
          <w:p w14:paraId="4C5D952B"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p>
        </w:tc>
      </w:tr>
      <w:tr w:rsidR="006C7F58" w:rsidRPr="00863255" w14:paraId="2DB21CCD" w14:textId="77777777" w:rsidTr="006E34E1">
        <w:trPr>
          <w:trHeight w:val="482"/>
        </w:trPr>
        <w:tc>
          <w:tcPr>
            <w:tcW w:w="5530" w:type="dxa"/>
            <w:vMerge/>
          </w:tcPr>
          <w:p w14:paraId="08CB995E" w14:textId="77777777" w:rsidR="00863255" w:rsidRPr="00863255" w:rsidRDefault="00863255" w:rsidP="00863255">
            <w:pPr>
              <w:spacing w:after="0" w:line="240" w:lineRule="auto"/>
              <w:jc w:val="both"/>
              <w:rPr>
                <w:rFonts w:ascii="Times New Roman" w:hAnsi="Times New Roman" w:cs="Times New Roman"/>
                <w:b/>
                <w:bCs/>
                <w:sz w:val="24"/>
                <w:szCs w:val="24"/>
                <w:lang w:eastAsia="ru-RU"/>
              </w:rPr>
            </w:pPr>
          </w:p>
        </w:tc>
        <w:tc>
          <w:tcPr>
            <w:tcW w:w="1468" w:type="dxa"/>
          </w:tcPr>
          <w:p w14:paraId="05C755C9" w14:textId="65D24939"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20</w:t>
            </w:r>
            <w:r w:rsidR="00A1665C">
              <w:rPr>
                <w:rFonts w:ascii="Times New Roman" w:hAnsi="Times New Roman" w:cs="Times New Roman"/>
                <w:b/>
                <w:bCs/>
                <w:sz w:val="24"/>
                <w:szCs w:val="24"/>
                <w:lang w:eastAsia="ru-RU"/>
              </w:rPr>
              <w:t>2</w:t>
            </w:r>
            <w:r w:rsidR="00734D44">
              <w:rPr>
                <w:rFonts w:ascii="Times New Roman" w:hAnsi="Times New Roman" w:cs="Times New Roman"/>
                <w:b/>
                <w:bCs/>
                <w:sz w:val="24"/>
                <w:szCs w:val="24"/>
                <w:lang w:eastAsia="ru-RU"/>
              </w:rPr>
              <w:t>3</w:t>
            </w:r>
          </w:p>
        </w:tc>
        <w:tc>
          <w:tcPr>
            <w:tcW w:w="1564" w:type="dxa"/>
          </w:tcPr>
          <w:p w14:paraId="4B32C10F" w14:textId="4C9379EC"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202</w:t>
            </w:r>
            <w:r w:rsidR="00734D44">
              <w:rPr>
                <w:rFonts w:ascii="Times New Roman" w:hAnsi="Times New Roman" w:cs="Times New Roman"/>
                <w:b/>
                <w:bCs/>
                <w:sz w:val="24"/>
                <w:szCs w:val="24"/>
                <w:lang w:eastAsia="ru-RU"/>
              </w:rPr>
              <w:t>4</w:t>
            </w:r>
          </w:p>
        </w:tc>
        <w:tc>
          <w:tcPr>
            <w:tcW w:w="1832" w:type="dxa"/>
          </w:tcPr>
          <w:p w14:paraId="75252966" w14:textId="69C4E286"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202</w:t>
            </w:r>
            <w:r w:rsidR="00734D44">
              <w:rPr>
                <w:rFonts w:ascii="Times New Roman" w:hAnsi="Times New Roman" w:cs="Times New Roman"/>
                <w:b/>
                <w:bCs/>
                <w:sz w:val="24"/>
                <w:szCs w:val="24"/>
                <w:lang w:eastAsia="ru-RU"/>
              </w:rPr>
              <w:t>5</w:t>
            </w:r>
          </w:p>
        </w:tc>
      </w:tr>
      <w:tr w:rsidR="006C7F58" w:rsidRPr="00F51F2F" w14:paraId="605409A5" w14:textId="77777777" w:rsidTr="006E34E1">
        <w:trPr>
          <w:trHeight w:val="265"/>
        </w:trPr>
        <w:tc>
          <w:tcPr>
            <w:tcW w:w="5530" w:type="dxa"/>
          </w:tcPr>
          <w:p w14:paraId="2507A9EF" w14:textId="77777777" w:rsidR="00863255" w:rsidRPr="00F51F2F" w:rsidRDefault="00863255" w:rsidP="00863255">
            <w:pPr>
              <w:spacing w:after="0" w:line="240" w:lineRule="auto"/>
              <w:jc w:val="center"/>
              <w:rPr>
                <w:rFonts w:ascii="Times New Roman" w:hAnsi="Times New Roman" w:cs="Times New Roman"/>
                <w:sz w:val="24"/>
                <w:szCs w:val="24"/>
                <w:lang w:eastAsia="ru-RU"/>
              </w:rPr>
            </w:pPr>
            <w:r w:rsidRPr="00F51F2F">
              <w:rPr>
                <w:rFonts w:ascii="Times New Roman" w:hAnsi="Times New Roman" w:cs="Times New Roman"/>
                <w:sz w:val="24"/>
                <w:szCs w:val="24"/>
                <w:lang w:eastAsia="ru-RU"/>
              </w:rPr>
              <w:t>Потребление уличного освещения</w:t>
            </w:r>
          </w:p>
        </w:tc>
        <w:tc>
          <w:tcPr>
            <w:tcW w:w="1468" w:type="dxa"/>
          </w:tcPr>
          <w:p w14:paraId="320EF7EA" w14:textId="320A04ED" w:rsidR="00863255" w:rsidRPr="00465DB5" w:rsidRDefault="00F51F2F" w:rsidP="00863255">
            <w:pPr>
              <w:spacing w:after="0" w:line="240" w:lineRule="auto"/>
              <w:jc w:val="center"/>
              <w:rPr>
                <w:rFonts w:ascii="Times New Roman" w:hAnsi="Times New Roman" w:cs="Times New Roman"/>
                <w:sz w:val="24"/>
                <w:szCs w:val="24"/>
                <w:lang w:eastAsia="ru-RU"/>
              </w:rPr>
            </w:pPr>
            <w:r w:rsidRPr="00465DB5">
              <w:rPr>
                <w:rFonts w:ascii="Times New Roman" w:hAnsi="Times New Roman" w:cs="Times New Roman"/>
                <w:sz w:val="24"/>
                <w:szCs w:val="24"/>
                <w:lang w:eastAsia="ru-RU"/>
              </w:rPr>
              <w:t>2</w:t>
            </w:r>
            <w:r w:rsidR="00734D44">
              <w:rPr>
                <w:rFonts w:ascii="Times New Roman" w:hAnsi="Times New Roman" w:cs="Times New Roman"/>
                <w:sz w:val="24"/>
                <w:szCs w:val="24"/>
                <w:lang w:eastAsia="ru-RU"/>
              </w:rPr>
              <w:t xml:space="preserve"> 0</w:t>
            </w:r>
            <w:r w:rsidR="00D630F2" w:rsidRPr="00465DB5">
              <w:rPr>
                <w:rFonts w:ascii="Times New Roman" w:hAnsi="Times New Roman" w:cs="Times New Roman"/>
                <w:sz w:val="24"/>
                <w:szCs w:val="24"/>
                <w:lang w:eastAsia="ru-RU"/>
              </w:rPr>
              <w:t>00,0</w:t>
            </w:r>
          </w:p>
        </w:tc>
        <w:tc>
          <w:tcPr>
            <w:tcW w:w="1564" w:type="dxa"/>
          </w:tcPr>
          <w:p w14:paraId="0349876E" w14:textId="0A928521" w:rsidR="00863255" w:rsidRPr="00465DB5" w:rsidRDefault="00F51F2F" w:rsidP="00863255">
            <w:pPr>
              <w:spacing w:after="0" w:line="240" w:lineRule="auto"/>
              <w:jc w:val="center"/>
              <w:rPr>
                <w:rFonts w:ascii="Times New Roman" w:hAnsi="Times New Roman" w:cs="Times New Roman"/>
                <w:sz w:val="24"/>
                <w:szCs w:val="24"/>
                <w:lang w:eastAsia="ru-RU"/>
              </w:rPr>
            </w:pPr>
            <w:r w:rsidRPr="00465DB5">
              <w:rPr>
                <w:rFonts w:ascii="Times New Roman" w:hAnsi="Times New Roman" w:cs="Times New Roman"/>
                <w:sz w:val="24"/>
                <w:szCs w:val="24"/>
                <w:lang w:eastAsia="ru-RU"/>
              </w:rPr>
              <w:t>2</w:t>
            </w:r>
            <w:r w:rsidR="00734D44">
              <w:rPr>
                <w:rFonts w:ascii="Times New Roman" w:hAnsi="Times New Roman" w:cs="Times New Roman"/>
                <w:sz w:val="24"/>
                <w:szCs w:val="24"/>
                <w:lang w:eastAsia="ru-RU"/>
              </w:rPr>
              <w:t xml:space="preserve"> 000,0</w:t>
            </w:r>
          </w:p>
        </w:tc>
        <w:tc>
          <w:tcPr>
            <w:tcW w:w="1832" w:type="dxa"/>
          </w:tcPr>
          <w:p w14:paraId="36DD3C03" w14:textId="516E2BC8" w:rsidR="00863255" w:rsidRPr="00465DB5" w:rsidRDefault="00F51F2F" w:rsidP="00863255">
            <w:pPr>
              <w:spacing w:after="0" w:line="240" w:lineRule="auto"/>
              <w:jc w:val="center"/>
              <w:rPr>
                <w:rFonts w:ascii="Times New Roman" w:hAnsi="Times New Roman" w:cs="Times New Roman"/>
                <w:sz w:val="24"/>
                <w:szCs w:val="24"/>
                <w:lang w:eastAsia="ru-RU"/>
              </w:rPr>
            </w:pPr>
            <w:r w:rsidRPr="00465DB5">
              <w:rPr>
                <w:rFonts w:ascii="Times New Roman" w:hAnsi="Times New Roman" w:cs="Times New Roman"/>
                <w:sz w:val="24"/>
                <w:szCs w:val="24"/>
                <w:lang w:eastAsia="ru-RU"/>
              </w:rPr>
              <w:t>2</w:t>
            </w:r>
            <w:r w:rsidR="00660CB8" w:rsidRPr="00465DB5">
              <w:rPr>
                <w:rFonts w:ascii="Times New Roman" w:hAnsi="Times New Roman" w:cs="Times New Roman"/>
                <w:sz w:val="24"/>
                <w:szCs w:val="24"/>
                <w:lang w:eastAsia="ru-RU"/>
              </w:rPr>
              <w:t xml:space="preserve"> </w:t>
            </w:r>
            <w:r w:rsidR="00734D44">
              <w:rPr>
                <w:rFonts w:ascii="Times New Roman" w:hAnsi="Times New Roman" w:cs="Times New Roman"/>
                <w:sz w:val="24"/>
                <w:szCs w:val="24"/>
                <w:lang w:eastAsia="ru-RU"/>
              </w:rPr>
              <w:t>0</w:t>
            </w:r>
            <w:r w:rsidRPr="00465DB5">
              <w:rPr>
                <w:rFonts w:ascii="Times New Roman" w:hAnsi="Times New Roman" w:cs="Times New Roman"/>
                <w:sz w:val="24"/>
                <w:szCs w:val="24"/>
                <w:lang w:eastAsia="ru-RU"/>
              </w:rPr>
              <w:t>00,0</w:t>
            </w:r>
          </w:p>
        </w:tc>
      </w:tr>
      <w:tr w:rsidR="00734D44" w:rsidRPr="00F51F2F" w14:paraId="7F647C88" w14:textId="77777777" w:rsidTr="006E34E1">
        <w:trPr>
          <w:trHeight w:val="265"/>
        </w:trPr>
        <w:tc>
          <w:tcPr>
            <w:tcW w:w="5530" w:type="dxa"/>
          </w:tcPr>
          <w:p w14:paraId="528EF61D" w14:textId="65F3DCBD" w:rsidR="00734D44" w:rsidRPr="00F51F2F"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Аренда опор уличного освещения</w:t>
            </w:r>
          </w:p>
        </w:tc>
        <w:tc>
          <w:tcPr>
            <w:tcW w:w="1468" w:type="dxa"/>
          </w:tcPr>
          <w:p w14:paraId="5184A7AD" w14:textId="3C6F37CC" w:rsidR="00734D44"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26,0</w:t>
            </w:r>
          </w:p>
        </w:tc>
        <w:tc>
          <w:tcPr>
            <w:tcW w:w="1564" w:type="dxa"/>
          </w:tcPr>
          <w:p w14:paraId="69217C53" w14:textId="64E08AFE" w:rsidR="00734D44"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26,0</w:t>
            </w:r>
          </w:p>
        </w:tc>
        <w:tc>
          <w:tcPr>
            <w:tcW w:w="1832" w:type="dxa"/>
          </w:tcPr>
          <w:p w14:paraId="44AB6C3F" w14:textId="5FBFF6E5" w:rsidR="00734D44"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26,0</w:t>
            </w:r>
          </w:p>
        </w:tc>
      </w:tr>
      <w:tr w:rsidR="006C7F58" w:rsidRPr="00F51F2F" w14:paraId="6EB1A694" w14:textId="77777777" w:rsidTr="006E34E1">
        <w:trPr>
          <w:trHeight w:val="530"/>
        </w:trPr>
        <w:tc>
          <w:tcPr>
            <w:tcW w:w="5530" w:type="dxa"/>
          </w:tcPr>
          <w:p w14:paraId="1302E585" w14:textId="77777777" w:rsidR="00863255" w:rsidRPr="00F51F2F" w:rsidRDefault="00863255" w:rsidP="00863255">
            <w:pPr>
              <w:spacing w:after="0" w:line="240" w:lineRule="auto"/>
              <w:jc w:val="center"/>
              <w:rPr>
                <w:rFonts w:ascii="Times New Roman" w:hAnsi="Times New Roman" w:cs="Times New Roman"/>
                <w:sz w:val="24"/>
                <w:szCs w:val="24"/>
                <w:lang w:eastAsia="ru-RU"/>
              </w:rPr>
            </w:pPr>
            <w:r w:rsidRPr="00F51F2F">
              <w:rPr>
                <w:rFonts w:ascii="Times New Roman" w:hAnsi="Times New Roman" w:cs="Times New Roman"/>
                <w:sz w:val="24"/>
                <w:szCs w:val="24"/>
                <w:lang w:eastAsia="ru-RU"/>
              </w:rPr>
              <w:lastRenderedPageBreak/>
              <w:t>Техническое обслуживание уличного освещения</w:t>
            </w:r>
          </w:p>
        </w:tc>
        <w:tc>
          <w:tcPr>
            <w:tcW w:w="1468" w:type="dxa"/>
          </w:tcPr>
          <w:p w14:paraId="712BEC57" w14:textId="62817360" w:rsidR="00863255"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r w:rsidR="00863255" w:rsidRPr="00465DB5">
              <w:rPr>
                <w:rFonts w:ascii="Times New Roman" w:hAnsi="Times New Roman" w:cs="Times New Roman"/>
                <w:sz w:val="24"/>
                <w:szCs w:val="24"/>
                <w:lang w:eastAsia="ru-RU"/>
              </w:rPr>
              <w:t>0,0</w:t>
            </w:r>
          </w:p>
        </w:tc>
        <w:tc>
          <w:tcPr>
            <w:tcW w:w="1564" w:type="dxa"/>
          </w:tcPr>
          <w:p w14:paraId="3D16BB51" w14:textId="6A2FDA6E" w:rsidR="00863255"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770CCB" w:rsidRPr="00465DB5">
              <w:rPr>
                <w:rFonts w:ascii="Times New Roman" w:hAnsi="Times New Roman" w:cs="Times New Roman"/>
                <w:sz w:val="24"/>
                <w:szCs w:val="24"/>
                <w:lang w:eastAsia="ru-RU"/>
              </w:rPr>
              <w:t>0</w:t>
            </w:r>
            <w:r w:rsidR="00863255" w:rsidRPr="00465DB5">
              <w:rPr>
                <w:rFonts w:ascii="Times New Roman" w:hAnsi="Times New Roman" w:cs="Times New Roman"/>
                <w:sz w:val="24"/>
                <w:szCs w:val="24"/>
                <w:lang w:eastAsia="ru-RU"/>
              </w:rPr>
              <w:t>,0</w:t>
            </w:r>
          </w:p>
        </w:tc>
        <w:tc>
          <w:tcPr>
            <w:tcW w:w="1832" w:type="dxa"/>
          </w:tcPr>
          <w:p w14:paraId="2C1CFA0E" w14:textId="786F7401" w:rsidR="00863255"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r w:rsidR="00770CCB" w:rsidRPr="00465DB5">
              <w:rPr>
                <w:rFonts w:ascii="Times New Roman" w:hAnsi="Times New Roman" w:cs="Times New Roman"/>
                <w:sz w:val="24"/>
                <w:szCs w:val="24"/>
                <w:lang w:eastAsia="ru-RU"/>
              </w:rPr>
              <w:t>0</w:t>
            </w:r>
            <w:r w:rsidR="00863255" w:rsidRPr="00465DB5">
              <w:rPr>
                <w:rFonts w:ascii="Times New Roman" w:hAnsi="Times New Roman" w:cs="Times New Roman"/>
                <w:sz w:val="24"/>
                <w:szCs w:val="24"/>
                <w:lang w:eastAsia="ru-RU"/>
              </w:rPr>
              <w:t>,0</w:t>
            </w:r>
          </w:p>
        </w:tc>
      </w:tr>
      <w:tr w:rsidR="006C7F58" w:rsidRPr="00F51F2F" w14:paraId="6427C782" w14:textId="77777777" w:rsidTr="006E34E1">
        <w:trPr>
          <w:trHeight w:val="265"/>
        </w:trPr>
        <w:tc>
          <w:tcPr>
            <w:tcW w:w="5530" w:type="dxa"/>
          </w:tcPr>
          <w:p w14:paraId="30505E26" w14:textId="77777777" w:rsidR="00863255" w:rsidRPr="00F51F2F" w:rsidRDefault="00863255" w:rsidP="00863255">
            <w:pPr>
              <w:spacing w:after="0" w:line="240" w:lineRule="auto"/>
              <w:jc w:val="center"/>
              <w:rPr>
                <w:rFonts w:ascii="Times New Roman" w:hAnsi="Times New Roman" w:cs="Times New Roman"/>
                <w:sz w:val="24"/>
                <w:szCs w:val="24"/>
                <w:lang w:eastAsia="ru-RU"/>
              </w:rPr>
            </w:pPr>
            <w:r w:rsidRPr="00F51F2F">
              <w:rPr>
                <w:rFonts w:ascii="Times New Roman" w:hAnsi="Times New Roman" w:cs="Times New Roman"/>
                <w:sz w:val="24"/>
                <w:szCs w:val="24"/>
                <w:lang w:eastAsia="ru-RU"/>
              </w:rPr>
              <w:t>Монтаж уличного освещения</w:t>
            </w:r>
          </w:p>
        </w:tc>
        <w:tc>
          <w:tcPr>
            <w:tcW w:w="1468" w:type="dxa"/>
          </w:tcPr>
          <w:p w14:paraId="16389E51" w14:textId="602CA200" w:rsidR="00863255" w:rsidRPr="00465DB5" w:rsidRDefault="00734D44"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564" w:type="dxa"/>
          </w:tcPr>
          <w:p w14:paraId="151E39FB" w14:textId="5A3E8CA3" w:rsidR="00863255" w:rsidRPr="00465DB5" w:rsidRDefault="00863255" w:rsidP="00863255">
            <w:pPr>
              <w:spacing w:after="0" w:line="240" w:lineRule="auto"/>
              <w:jc w:val="center"/>
              <w:rPr>
                <w:rFonts w:ascii="Times New Roman" w:hAnsi="Times New Roman" w:cs="Times New Roman"/>
                <w:sz w:val="24"/>
                <w:szCs w:val="24"/>
                <w:lang w:eastAsia="ru-RU"/>
              </w:rPr>
            </w:pPr>
            <w:r w:rsidRPr="00465DB5">
              <w:rPr>
                <w:rFonts w:ascii="Times New Roman" w:hAnsi="Times New Roman" w:cs="Times New Roman"/>
                <w:sz w:val="24"/>
                <w:szCs w:val="24"/>
                <w:lang w:eastAsia="ru-RU"/>
              </w:rPr>
              <w:t>0</w:t>
            </w:r>
          </w:p>
        </w:tc>
        <w:tc>
          <w:tcPr>
            <w:tcW w:w="1832" w:type="dxa"/>
          </w:tcPr>
          <w:p w14:paraId="43A320A2" w14:textId="471F9D62" w:rsidR="00863255" w:rsidRPr="00465DB5" w:rsidRDefault="00863255" w:rsidP="00863255">
            <w:pPr>
              <w:spacing w:after="0" w:line="240" w:lineRule="auto"/>
              <w:jc w:val="center"/>
              <w:rPr>
                <w:rFonts w:ascii="Times New Roman" w:hAnsi="Times New Roman" w:cs="Times New Roman"/>
                <w:sz w:val="24"/>
                <w:szCs w:val="24"/>
                <w:lang w:eastAsia="ru-RU"/>
              </w:rPr>
            </w:pPr>
            <w:r w:rsidRPr="00465DB5">
              <w:rPr>
                <w:rFonts w:ascii="Times New Roman" w:hAnsi="Times New Roman" w:cs="Times New Roman"/>
                <w:sz w:val="24"/>
                <w:szCs w:val="24"/>
                <w:lang w:eastAsia="ru-RU"/>
              </w:rPr>
              <w:t>0</w:t>
            </w:r>
          </w:p>
        </w:tc>
      </w:tr>
      <w:tr w:rsidR="00F51F2F" w:rsidRPr="00863255" w14:paraId="6B4B6F1C" w14:textId="77777777" w:rsidTr="006E34E1">
        <w:trPr>
          <w:trHeight w:val="265"/>
        </w:trPr>
        <w:tc>
          <w:tcPr>
            <w:tcW w:w="5530" w:type="dxa"/>
          </w:tcPr>
          <w:p w14:paraId="7CFDF7E5" w14:textId="2514C429" w:rsidR="00F51F2F" w:rsidRPr="00F51F2F" w:rsidRDefault="00F51F2F" w:rsidP="00863255">
            <w:pPr>
              <w:spacing w:after="0" w:line="240" w:lineRule="auto"/>
              <w:jc w:val="center"/>
              <w:rPr>
                <w:rFonts w:ascii="Times New Roman" w:hAnsi="Times New Roman" w:cs="Times New Roman"/>
                <w:sz w:val="24"/>
                <w:szCs w:val="24"/>
                <w:lang w:eastAsia="ru-RU"/>
              </w:rPr>
            </w:pPr>
            <w:r w:rsidRPr="00F51F2F">
              <w:rPr>
                <w:rFonts w:ascii="Times New Roman" w:hAnsi="Times New Roman" w:cs="Times New Roman"/>
                <w:sz w:val="24"/>
                <w:szCs w:val="24"/>
                <w:lang w:eastAsia="ru-RU"/>
              </w:rPr>
              <w:t>Итого</w:t>
            </w:r>
          </w:p>
        </w:tc>
        <w:tc>
          <w:tcPr>
            <w:tcW w:w="1468" w:type="dxa"/>
          </w:tcPr>
          <w:p w14:paraId="361C0DBE" w14:textId="4DFFDE6C" w:rsidR="00F51F2F" w:rsidRPr="00465DB5" w:rsidRDefault="003232B3"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2726,0</w:t>
            </w:r>
          </w:p>
        </w:tc>
        <w:tc>
          <w:tcPr>
            <w:tcW w:w="1564" w:type="dxa"/>
          </w:tcPr>
          <w:p w14:paraId="6D480E1C" w14:textId="2C4F7051" w:rsidR="00F51F2F" w:rsidRPr="00465DB5" w:rsidRDefault="003232B3"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2426,0</w:t>
            </w:r>
          </w:p>
        </w:tc>
        <w:tc>
          <w:tcPr>
            <w:tcW w:w="1832" w:type="dxa"/>
          </w:tcPr>
          <w:p w14:paraId="00522B15" w14:textId="7C5AFE1C" w:rsidR="00F51F2F" w:rsidRPr="00465DB5" w:rsidRDefault="003232B3" w:rsidP="0086325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2426,0</w:t>
            </w:r>
          </w:p>
        </w:tc>
      </w:tr>
    </w:tbl>
    <w:p w14:paraId="3FF440FA" w14:textId="77777777" w:rsidR="008645D5" w:rsidRDefault="008645D5" w:rsidP="00B438F3">
      <w:pPr>
        <w:spacing w:after="0" w:line="240" w:lineRule="auto"/>
        <w:rPr>
          <w:rFonts w:ascii="Times New Roman" w:hAnsi="Times New Roman" w:cs="Times New Roman"/>
          <w:b/>
          <w:bCs/>
          <w:sz w:val="24"/>
          <w:szCs w:val="24"/>
          <w:lang w:eastAsia="ru-RU"/>
        </w:rPr>
      </w:pPr>
    </w:p>
    <w:p w14:paraId="3E6428E6" w14:textId="7C657DC5" w:rsidR="00863255" w:rsidRPr="00863255" w:rsidRDefault="00863255" w:rsidP="00863255">
      <w:pPr>
        <w:spacing w:after="0" w:line="24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Предприятия торговли, общественного питания и бытового обслуживания.</w:t>
      </w:r>
    </w:p>
    <w:p w14:paraId="2381C983" w14:textId="77777777" w:rsidR="00863255" w:rsidRPr="00863255" w:rsidRDefault="00863255" w:rsidP="00863255">
      <w:pPr>
        <w:spacing w:after="0" w:line="240" w:lineRule="auto"/>
        <w:jc w:val="center"/>
        <w:rPr>
          <w:rFonts w:ascii="Times New Roman" w:hAnsi="Times New Roman" w:cs="Times New Roman"/>
          <w:b/>
          <w:bCs/>
          <w:sz w:val="24"/>
          <w:szCs w:val="24"/>
          <w:lang w:eastAsia="ru-RU"/>
        </w:rPr>
      </w:pPr>
    </w:p>
    <w:p w14:paraId="451C64C8" w14:textId="10287E2E" w:rsidR="00863255" w:rsidRPr="00863255" w:rsidRDefault="00863255" w:rsidP="00A3054A">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Предприятия торговли продовольственных и непродовольственных товаров представлены магазинами «Торговый центр», «Магнит», «Пятерочка», сетью магазинов ПО «</w:t>
      </w:r>
      <w:proofErr w:type="spellStart"/>
      <w:r w:rsidRPr="00863255">
        <w:rPr>
          <w:rFonts w:ascii="Times New Roman" w:hAnsi="Times New Roman" w:cs="Times New Roman"/>
          <w:sz w:val="24"/>
          <w:szCs w:val="24"/>
          <w:lang w:eastAsia="ru-RU"/>
        </w:rPr>
        <w:t>Сыктывдин</w:t>
      </w:r>
      <w:proofErr w:type="spellEnd"/>
      <w:r w:rsidRPr="00863255">
        <w:rPr>
          <w:rFonts w:ascii="Times New Roman" w:hAnsi="Times New Roman" w:cs="Times New Roman"/>
          <w:sz w:val="24"/>
          <w:szCs w:val="24"/>
          <w:lang w:eastAsia="ru-RU"/>
        </w:rPr>
        <w:t xml:space="preserve">», и рядом мелких магазинов. Всего торговых точек на территории поселения </w:t>
      </w:r>
      <w:r w:rsidRPr="008D109F">
        <w:rPr>
          <w:rFonts w:ascii="Times New Roman" w:hAnsi="Times New Roman" w:cs="Times New Roman"/>
          <w:sz w:val="24"/>
          <w:szCs w:val="24"/>
          <w:lang w:eastAsia="ru-RU"/>
        </w:rPr>
        <w:t>63, из них 30 торгуют продовольственными товарами. Торговая площадь составляет</w:t>
      </w:r>
      <w:r w:rsidR="008D109F" w:rsidRPr="008D109F">
        <w:rPr>
          <w:rFonts w:ascii="Times New Roman" w:hAnsi="Times New Roman" w:cs="Times New Roman"/>
          <w:sz w:val="24"/>
          <w:szCs w:val="24"/>
          <w:lang w:eastAsia="ru-RU"/>
        </w:rPr>
        <w:t xml:space="preserve"> </w:t>
      </w:r>
      <w:r w:rsidR="008D109F" w:rsidRPr="008D109F">
        <w:rPr>
          <w:rFonts w:ascii="Times New Roman" w:eastAsia="Times New Roman" w:hAnsi="Times New Roman" w:cs="Times New Roman"/>
          <w:bCs/>
          <w:color w:val="000000"/>
          <w:sz w:val="24"/>
          <w:szCs w:val="24"/>
          <w:lang w:eastAsia="ru-RU"/>
        </w:rPr>
        <w:t>7779,5</w:t>
      </w:r>
      <w:r w:rsidRPr="008D109F">
        <w:rPr>
          <w:rFonts w:ascii="Times New Roman" w:hAnsi="Times New Roman" w:cs="Times New Roman"/>
          <w:sz w:val="24"/>
          <w:szCs w:val="24"/>
          <w:lang w:eastAsia="ru-RU"/>
        </w:rPr>
        <w:t xml:space="preserve"> кв. м, средняя</w:t>
      </w:r>
      <w:r w:rsidRPr="00863255">
        <w:rPr>
          <w:rFonts w:ascii="Times New Roman" w:hAnsi="Times New Roman" w:cs="Times New Roman"/>
          <w:sz w:val="24"/>
          <w:szCs w:val="24"/>
          <w:lang w:eastAsia="ru-RU"/>
        </w:rPr>
        <w:t xml:space="preserve"> обеспеченность торговыми площадями на 1000 жителей в сельском поселении «Выльгорт» составила 275 кв. м при нормативе обеспеченности 300 кв. м. Проблемой</w:t>
      </w:r>
      <w:r w:rsidR="001D76D9">
        <w:rPr>
          <w:rFonts w:ascii="Times New Roman" w:hAnsi="Times New Roman" w:cs="Times New Roman"/>
          <w:sz w:val="24"/>
          <w:szCs w:val="24"/>
          <w:lang w:eastAsia="ru-RU"/>
        </w:rPr>
        <w:t>,</w:t>
      </w:r>
      <w:r w:rsidRPr="00863255">
        <w:rPr>
          <w:rFonts w:ascii="Times New Roman" w:hAnsi="Times New Roman" w:cs="Times New Roman"/>
          <w:sz w:val="24"/>
          <w:szCs w:val="24"/>
          <w:lang w:eastAsia="ru-RU"/>
        </w:rPr>
        <w:t xml:space="preserve"> </w:t>
      </w:r>
      <w:r w:rsidR="001D76D9">
        <w:rPr>
          <w:rFonts w:ascii="Times New Roman" w:hAnsi="Times New Roman" w:cs="Times New Roman"/>
          <w:sz w:val="24"/>
          <w:szCs w:val="24"/>
          <w:lang w:eastAsia="ru-RU"/>
        </w:rPr>
        <w:t xml:space="preserve">в течение продолжительного времени, остается </w:t>
      </w:r>
      <w:r w:rsidRPr="00863255">
        <w:rPr>
          <w:rFonts w:ascii="Times New Roman" w:hAnsi="Times New Roman" w:cs="Times New Roman"/>
          <w:sz w:val="24"/>
          <w:szCs w:val="24"/>
          <w:lang w:eastAsia="ru-RU"/>
        </w:rPr>
        <w:t>недостаточна</w:t>
      </w:r>
      <w:r w:rsidR="004A2F2F">
        <w:rPr>
          <w:rFonts w:ascii="Times New Roman" w:hAnsi="Times New Roman" w:cs="Times New Roman"/>
          <w:sz w:val="24"/>
          <w:szCs w:val="24"/>
          <w:lang w:eastAsia="ru-RU"/>
        </w:rPr>
        <w:t>я обеспеченность жителей района</w:t>
      </w:r>
      <w:r w:rsidRPr="00863255">
        <w:rPr>
          <w:rFonts w:ascii="Times New Roman" w:hAnsi="Times New Roman" w:cs="Times New Roman"/>
          <w:sz w:val="24"/>
          <w:szCs w:val="24"/>
          <w:lang w:eastAsia="ru-RU"/>
        </w:rPr>
        <w:t xml:space="preserve"> ул. </w:t>
      </w:r>
      <w:proofErr w:type="spellStart"/>
      <w:r w:rsidRPr="00863255">
        <w:rPr>
          <w:rFonts w:ascii="Times New Roman" w:hAnsi="Times New Roman" w:cs="Times New Roman"/>
          <w:sz w:val="24"/>
          <w:szCs w:val="24"/>
          <w:lang w:eastAsia="ru-RU"/>
        </w:rPr>
        <w:t>Еля</w:t>
      </w:r>
      <w:proofErr w:type="spellEnd"/>
      <w:r w:rsidRPr="00863255">
        <w:rPr>
          <w:rFonts w:ascii="Times New Roman" w:hAnsi="Times New Roman" w:cs="Times New Roman"/>
          <w:sz w:val="24"/>
          <w:szCs w:val="24"/>
          <w:lang w:eastAsia="ru-RU"/>
        </w:rPr>
        <w:t xml:space="preserve">-ты товарами первой необходимости в шаговой доступности. </w:t>
      </w:r>
      <w:r w:rsidR="001D76D9">
        <w:rPr>
          <w:rFonts w:ascii="Times New Roman" w:hAnsi="Times New Roman" w:cs="Times New Roman"/>
          <w:sz w:val="24"/>
          <w:szCs w:val="24"/>
          <w:lang w:eastAsia="ru-RU"/>
        </w:rPr>
        <w:t>Предприниматели не заинтересованы в отк</w:t>
      </w:r>
      <w:r w:rsidR="004A2F2F">
        <w:rPr>
          <w:rFonts w:ascii="Times New Roman" w:hAnsi="Times New Roman" w:cs="Times New Roman"/>
          <w:sz w:val="24"/>
          <w:szCs w:val="24"/>
          <w:lang w:eastAsia="ru-RU"/>
        </w:rPr>
        <w:t>рытии торговых точек в указанном микрорайоне</w:t>
      </w:r>
      <w:r w:rsidR="001D76D9">
        <w:rPr>
          <w:rFonts w:ascii="Times New Roman" w:hAnsi="Times New Roman" w:cs="Times New Roman"/>
          <w:sz w:val="24"/>
          <w:szCs w:val="24"/>
          <w:lang w:eastAsia="ru-RU"/>
        </w:rPr>
        <w:t xml:space="preserve">. </w:t>
      </w:r>
      <w:r w:rsidRPr="00863255">
        <w:rPr>
          <w:rFonts w:ascii="Times New Roman" w:hAnsi="Times New Roman" w:cs="Times New Roman"/>
          <w:sz w:val="24"/>
          <w:szCs w:val="24"/>
          <w:lang w:eastAsia="ru-RU"/>
        </w:rPr>
        <w:t xml:space="preserve">Для решения проблемы необходимо выделение земельных участков под строительство торговых точек и обеспечение качественных подъездных путей. </w:t>
      </w:r>
    </w:p>
    <w:p w14:paraId="6D531D5A" w14:textId="61C48F7F" w:rsidR="00863255" w:rsidRPr="00A3054A" w:rsidRDefault="00863255" w:rsidP="00A3054A">
      <w:pPr>
        <w:shd w:val="clear" w:color="auto" w:fill="FFFFFF"/>
        <w:ind w:left="-15"/>
        <w:jc w:val="both"/>
        <w:outlineLvl w:val="0"/>
        <w:rPr>
          <w:rFonts w:ascii="Times New Roman" w:eastAsia="Times New Roman" w:hAnsi="Times New Roman" w:cs="Times New Roman"/>
          <w:color w:val="000000"/>
          <w:kern w:val="36"/>
          <w:sz w:val="24"/>
          <w:szCs w:val="24"/>
          <w:lang w:eastAsia="ru-RU"/>
        </w:rPr>
      </w:pPr>
      <w:r w:rsidRPr="001D76D9">
        <w:rPr>
          <w:rFonts w:ascii="Times New Roman" w:hAnsi="Times New Roman" w:cs="Times New Roman"/>
          <w:sz w:val="24"/>
          <w:szCs w:val="24"/>
          <w:lang w:eastAsia="ru-RU"/>
        </w:rPr>
        <w:t>Сеть общественного питания представлена столовыми в учебных заведениях, столовой ПО «</w:t>
      </w:r>
      <w:proofErr w:type="spellStart"/>
      <w:r w:rsidRPr="001D76D9">
        <w:rPr>
          <w:rFonts w:ascii="Times New Roman" w:hAnsi="Times New Roman" w:cs="Times New Roman"/>
          <w:sz w:val="24"/>
          <w:szCs w:val="24"/>
          <w:lang w:eastAsia="ru-RU"/>
        </w:rPr>
        <w:t>Сыктывди</w:t>
      </w:r>
      <w:r w:rsidR="003771AC">
        <w:rPr>
          <w:rFonts w:ascii="Times New Roman" w:hAnsi="Times New Roman" w:cs="Times New Roman"/>
          <w:sz w:val="24"/>
          <w:szCs w:val="24"/>
          <w:lang w:eastAsia="ru-RU"/>
        </w:rPr>
        <w:t>н</w:t>
      </w:r>
      <w:proofErr w:type="spellEnd"/>
      <w:r w:rsidR="003771AC">
        <w:rPr>
          <w:rFonts w:ascii="Times New Roman" w:hAnsi="Times New Roman" w:cs="Times New Roman"/>
          <w:sz w:val="24"/>
          <w:szCs w:val="24"/>
          <w:lang w:eastAsia="ru-RU"/>
        </w:rPr>
        <w:t>», кафе «Завалинка»</w:t>
      </w:r>
      <w:r w:rsidR="003B7FFC" w:rsidRPr="001D76D9">
        <w:rPr>
          <w:rFonts w:ascii="Times New Roman" w:hAnsi="Times New Roman" w:cs="Times New Roman"/>
          <w:sz w:val="24"/>
          <w:szCs w:val="24"/>
          <w:lang w:eastAsia="ru-RU"/>
        </w:rPr>
        <w:t>, кафе «Мельница»</w:t>
      </w:r>
      <w:r w:rsidRPr="001D76D9">
        <w:rPr>
          <w:rFonts w:ascii="Times New Roman" w:hAnsi="Times New Roman" w:cs="Times New Roman"/>
          <w:sz w:val="24"/>
          <w:szCs w:val="24"/>
          <w:lang w:eastAsia="ru-RU"/>
        </w:rPr>
        <w:t xml:space="preserve">, </w:t>
      </w:r>
      <w:r w:rsidR="001D76D9" w:rsidRPr="001D76D9">
        <w:rPr>
          <w:rFonts w:ascii="Times New Roman" w:hAnsi="Times New Roman" w:cs="Times New Roman"/>
          <w:sz w:val="24"/>
          <w:szCs w:val="24"/>
          <w:lang w:eastAsia="ru-RU"/>
        </w:rPr>
        <w:t xml:space="preserve">кафе </w:t>
      </w:r>
      <w:r w:rsidR="001D76D9" w:rsidRPr="001D76D9">
        <w:rPr>
          <w:rFonts w:ascii="Times New Roman" w:eastAsia="Times New Roman" w:hAnsi="Times New Roman" w:cs="Times New Roman"/>
          <w:color w:val="000000"/>
          <w:kern w:val="36"/>
          <w:sz w:val="24"/>
          <w:szCs w:val="24"/>
          <w:lang w:eastAsia="ru-RU"/>
        </w:rPr>
        <w:t>Гостиничный к</w:t>
      </w:r>
      <w:r w:rsidR="001D76D9">
        <w:rPr>
          <w:rFonts w:ascii="Times New Roman" w:eastAsia="Times New Roman" w:hAnsi="Times New Roman" w:cs="Times New Roman"/>
          <w:color w:val="000000"/>
          <w:kern w:val="36"/>
          <w:sz w:val="24"/>
          <w:szCs w:val="24"/>
          <w:lang w:eastAsia="ru-RU"/>
        </w:rPr>
        <w:t>омплекс "Олимпиец" ГАУ РК "РЛК"</w:t>
      </w:r>
      <w:r w:rsidRPr="00863255">
        <w:rPr>
          <w:rFonts w:ascii="Times New Roman" w:hAnsi="Times New Roman" w:cs="Times New Roman"/>
          <w:sz w:val="24"/>
          <w:szCs w:val="24"/>
          <w:lang w:eastAsia="ru-RU"/>
        </w:rPr>
        <w:t>, пиццерией, кафе-баром</w:t>
      </w:r>
      <w:r w:rsidR="00A3054A">
        <w:rPr>
          <w:rFonts w:ascii="Times New Roman" w:hAnsi="Times New Roman" w:cs="Times New Roman"/>
          <w:sz w:val="24"/>
          <w:szCs w:val="24"/>
          <w:lang w:eastAsia="ru-RU"/>
        </w:rPr>
        <w:t>, буфетом и кулинарией</w:t>
      </w:r>
      <w:r w:rsidRPr="00A3054A">
        <w:rPr>
          <w:rFonts w:ascii="Times New Roman" w:hAnsi="Times New Roman" w:cs="Times New Roman"/>
          <w:sz w:val="24"/>
          <w:szCs w:val="24"/>
          <w:lang w:eastAsia="ru-RU"/>
        </w:rPr>
        <w:t>. На территории села располагается гостиничный комплекс «Олимпиец»</w:t>
      </w:r>
      <w:r w:rsidR="003B7FFC" w:rsidRPr="00A3054A">
        <w:rPr>
          <w:rFonts w:ascii="Times New Roman" w:hAnsi="Times New Roman" w:cs="Times New Roman"/>
          <w:sz w:val="24"/>
          <w:szCs w:val="24"/>
          <w:lang w:eastAsia="ru-RU"/>
        </w:rPr>
        <w:t>, отель «Мельница»</w:t>
      </w:r>
      <w:r w:rsidR="001D76D9" w:rsidRPr="00A3054A">
        <w:rPr>
          <w:rFonts w:ascii="Times New Roman" w:hAnsi="Times New Roman" w:cs="Times New Roman"/>
          <w:sz w:val="24"/>
          <w:szCs w:val="24"/>
          <w:lang w:eastAsia="ru-RU"/>
        </w:rPr>
        <w:t>, отель «Холин»</w:t>
      </w:r>
      <w:r w:rsidRPr="00A3054A">
        <w:rPr>
          <w:rFonts w:ascii="Times New Roman" w:hAnsi="Times New Roman" w:cs="Times New Roman"/>
          <w:sz w:val="24"/>
          <w:szCs w:val="24"/>
          <w:lang w:eastAsia="ru-RU"/>
        </w:rPr>
        <w:t xml:space="preserve">. </w:t>
      </w:r>
      <w:r w:rsidR="00A3054A" w:rsidRPr="00A3054A">
        <w:rPr>
          <w:rFonts w:ascii="Times New Roman" w:hAnsi="Times New Roman" w:cs="Times New Roman"/>
          <w:sz w:val="24"/>
          <w:szCs w:val="24"/>
          <w:lang w:eastAsia="ru-RU"/>
        </w:rPr>
        <w:t xml:space="preserve">Бытовое обслуживание населения осуществляют две мастерские по </w:t>
      </w:r>
      <w:r w:rsidR="00A3054A" w:rsidRPr="00A3054A">
        <w:rPr>
          <w:rFonts w:ascii="Times New Roman" w:eastAsia="Times New Roman" w:hAnsi="Times New Roman" w:cs="Times New Roman"/>
          <w:sz w:val="24"/>
          <w:szCs w:val="24"/>
          <w:lang w:eastAsia="ru-RU"/>
        </w:rPr>
        <w:t>ремонту обуви, ремон</w:t>
      </w:r>
      <w:r w:rsidR="004A2F2F">
        <w:rPr>
          <w:rFonts w:ascii="Times New Roman" w:eastAsia="Times New Roman" w:hAnsi="Times New Roman" w:cs="Times New Roman"/>
          <w:sz w:val="24"/>
          <w:szCs w:val="24"/>
          <w:lang w:eastAsia="ru-RU"/>
        </w:rPr>
        <w:t>ту и пошиву швейных изделий, пять парикмахерских</w:t>
      </w:r>
      <w:r w:rsidR="00A3054A" w:rsidRPr="00A3054A">
        <w:rPr>
          <w:rFonts w:ascii="Times New Roman" w:eastAsia="Times New Roman" w:hAnsi="Times New Roman" w:cs="Times New Roman"/>
          <w:sz w:val="24"/>
          <w:szCs w:val="24"/>
          <w:lang w:eastAsia="ru-RU"/>
        </w:rPr>
        <w:t>.</w:t>
      </w:r>
    </w:p>
    <w:p w14:paraId="2899F797" w14:textId="4BD3FB52" w:rsidR="00863255" w:rsidRPr="00BA738D"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 xml:space="preserve">В селе действуют </w:t>
      </w:r>
      <w:r w:rsidR="003B7FFC">
        <w:rPr>
          <w:rFonts w:ascii="Times New Roman" w:hAnsi="Times New Roman" w:cs="Times New Roman"/>
          <w:sz w:val="24"/>
          <w:szCs w:val="24"/>
          <w:lang w:eastAsia="ru-RU"/>
        </w:rPr>
        <w:t>3</w:t>
      </w:r>
      <w:r w:rsidRPr="00863255">
        <w:rPr>
          <w:rFonts w:ascii="Times New Roman" w:hAnsi="Times New Roman" w:cs="Times New Roman"/>
          <w:sz w:val="24"/>
          <w:szCs w:val="24"/>
          <w:lang w:eastAsia="ru-RU"/>
        </w:rPr>
        <w:t xml:space="preserve"> аптек</w:t>
      </w:r>
      <w:r w:rsidR="003B7FFC">
        <w:rPr>
          <w:rFonts w:ascii="Times New Roman" w:hAnsi="Times New Roman" w:cs="Times New Roman"/>
          <w:sz w:val="24"/>
          <w:szCs w:val="24"/>
          <w:lang w:eastAsia="ru-RU"/>
        </w:rPr>
        <w:t xml:space="preserve">и и </w:t>
      </w:r>
      <w:r w:rsidR="003B7FFC" w:rsidRPr="00BA738D">
        <w:rPr>
          <w:rFonts w:ascii="Times New Roman" w:hAnsi="Times New Roman" w:cs="Times New Roman"/>
          <w:sz w:val="24"/>
          <w:szCs w:val="24"/>
          <w:lang w:eastAsia="ru-RU"/>
        </w:rPr>
        <w:t>1 Оптика</w:t>
      </w:r>
      <w:r w:rsidRPr="00BA738D">
        <w:rPr>
          <w:rFonts w:ascii="Times New Roman" w:hAnsi="Times New Roman" w:cs="Times New Roman"/>
          <w:sz w:val="24"/>
          <w:szCs w:val="24"/>
          <w:lang w:eastAsia="ru-RU"/>
        </w:rPr>
        <w:t xml:space="preserve">. </w:t>
      </w:r>
      <w:r w:rsidR="00A3054A" w:rsidRPr="00BA738D">
        <w:rPr>
          <w:rFonts w:ascii="Times New Roman" w:hAnsi="Times New Roman" w:cs="Times New Roman"/>
          <w:sz w:val="24"/>
          <w:szCs w:val="24"/>
          <w:lang w:eastAsia="ru-RU"/>
        </w:rPr>
        <w:t>Существует необходимость  в работе аптек, не только в центре села, но и на периферии.</w:t>
      </w:r>
      <w:r w:rsidR="00BA738D">
        <w:rPr>
          <w:rFonts w:ascii="Times New Roman" w:hAnsi="Times New Roman" w:cs="Times New Roman"/>
          <w:sz w:val="24"/>
          <w:szCs w:val="24"/>
          <w:lang w:eastAsia="ru-RU"/>
        </w:rPr>
        <w:t xml:space="preserve"> </w:t>
      </w:r>
    </w:p>
    <w:p w14:paraId="35BC12EE" w14:textId="6939346B" w:rsidR="00863255"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Банк</w:t>
      </w:r>
      <w:r w:rsidR="00A3054A">
        <w:rPr>
          <w:rFonts w:ascii="Times New Roman" w:hAnsi="Times New Roman" w:cs="Times New Roman"/>
          <w:sz w:val="24"/>
          <w:szCs w:val="24"/>
          <w:lang w:eastAsia="ru-RU"/>
        </w:rPr>
        <w:t>овские услуги оказывает Филиал П</w:t>
      </w:r>
      <w:r w:rsidRPr="00863255">
        <w:rPr>
          <w:rFonts w:ascii="Times New Roman" w:hAnsi="Times New Roman" w:cs="Times New Roman"/>
          <w:sz w:val="24"/>
          <w:szCs w:val="24"/>
          <w:lang w:eastAsia="ru-RU"/>
        </w:rPr>
        <w:t>АО «Сбербанк России» Коми отделение №8617</w:t>
      </w:r>
      <w:r w:rsidR="00747C07">
        <w:rPr>
          <w:rFonts w:ascii="Times New Roman" w:hAnsi="Times New Roman" w:cs="Times New Roman"/>
          <w:sz w:val="24"/>
          <w:szCs w:val="24"/>
          <w:lang w:eastAsia="ru-RU"/>
        </w:rPr>
        <w:t>.</w:t>
      </w:r>
    </w:p>
    <w:p w14:paraId="55E9CDD0" w14:textId="6CE6D36E" w:rsidR="00A3054A" w:rsidRPr="00863255" w:rsidRDefault="004A2F2F" w:rsidP="0086325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proofErr w:type="spellStart"/>
      <w:r>
        <w:rPr>
          <w:rFonts w:ascii="Times New Roman" w:hAnsi="Times New Roman" w:cs="Times New Roman"/>
          <w:sz w:val="24"/>
          <w:szCs w:val="24"/>
          <w:lang w:eastAsia="ru-RU"/>
        </w:rPr>
        <w:t>Выльгорте</w:t>
      </w:r>
      <w:proofErr w:type="spellEnd"/>
      <w:r>
        <w:rPr>
          <w:rFonts w:ascii="Times New Roman" w:hAnsi="Times New Roman" w:cs="Times New Roman"/>
          <w:sz w:val="24"/>
          <w:szCs w:val="24"/>
          <w:lang w:eastAsia="ru-RU"/>
        </w:rPr>
        <w:t xml:space="preserve"> располагается 2</w:t>
      </w:r>
      <w:r w:rsidR="00A3054A">
        <w:rPr>
          <w:rFonts w:ascii="Times New Roman" w:hAnsi="Times New Roman" w:cs="Times New Roman"/>
          <w:sz w:val="24"/>
          <w:szCs w:val="24"/>
          <w:lang w:eastAsia="ru-RU"/>
        </w:rPr>
        <w:t xml:space="preserve"> б</w:t>
      </w:r>
      <w:r>
        <w:rPr>
          <w:rFonts w:ascii="Times New Roman" w:hAnsi="Times New Roman" w:cs="Times New Roman"/>
          <w:sz w:val="24"/>
          <w:szCs w:val="24"/>
          <w:lang w:eastAsia="ru-RU"/>
        </w:rPr>
        <w:t xml:space="preserve">анкомата ПАО «Сбербанк России» </w:t>
      </w:r>
      <w:r w:rsidR="00A3054A">
        <w:rPr>
          <w:rFonts w:ascii="Times New Roman" w:hAnsi="Times New Roman" w:cs="Times New Roman"/>
          <w:sz w:val="24"/>
          <w:szCs w:val="24"/>
          <w:lang w:eastAsia="ru-RU"/>
        </w:rPr>
        <w:t>с опцией приема наличных средств. Необходимо так же наличие банкомата в п.</w:t>
      </w:r>
      <w:r w:rsidR="004D1F1E">
        <w:rPr>
          <w:rFonts w:ascii="Times New Roman" w:hAnsi="Times New Roman" w:cs="Times New Roman"/>
          <w:sz w:val="24"/>
          <w:szCs w:val="24"/>
          <w:lang w:eastAsia="ru-RU"/>
        </w:rPr>
        <w:t xml:space="preserve"> </w:t>
      </w:r>
      <w:r w:rsidR="00A3054A">
        <w:rPr>
          <w:rFonts w:ascii="Times New Roman" w:hAnsi="Times New Roman" w:cs="Times New Roman"/>
          <w:sz w:val="24"/>
          <w:szCs w:val="24"/>
          <w:lang w:eastAsia="ru-RU"/>
        </w:rPr>
        <w:t>Птицефабрика.</w:t>
      </w:r>
    </w:p>
    <w:p w14:paraId="0B2EFB59" w14:textId="42B53DDE" w:rsidR="00863255" w:rsidRPr="00863255"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В течение года на территории сельского поселения «Выльгорт» проводится</w:t>
      </w:r>
      <w:r w:rsidR="00BA738D">
        <w:rPr>
          <w:rFonts w:ascii="Times New Roman" w:hAnsi="Times New Roman" w:cs="Times New Roman"/>
          <w:sz w:val="24"/>
          <w:szCs w:val="24"/>
          <w:lang w:eastAsia="ru-RU"/>
        </w:rPr>
        <w:t>, универсальная</w:t>
      </w:r>
      <w:r w:rsidRPr="00863255">
        <w:rPr>
          <w:rFonts w:ascii="Times New Roman" w:hAnsi="Times New Roman" w:cs="Times New Roman"/>
          <w:sz w:val="24"/>
          <w:szCs w:val="24"/>
          <w:lang w:eastAsia="ru-RU"/>
        </w:rPr>
        <w:t xml:space="preserve"> сельскохозяйственная, продовольственная, праздничная ярмарки. Организатором проведения ярмарок является администрация сельского поселения «Выльгорт».</w:t>
      </w:r>
      <w:r w:rsidR="00A3054A">
        <w:rPr>
          <w:rFonts w:ascii="Times New Roman" w:hAnsi="Times New Roman" w:cs="Times New Roman"/>
          <w:sz w:val="24"/>
          <w:szCs w:val="24"/>
          <w:lang w:eastAsia="ru-RU"/>
        </w:rPr>
        <w:t xml:space="preserve"> </w:t>
      </w:r>
    </w:p>
    <w:p w14:paraId="246D325E" w14:textId="77777777" w:rsidR="00863255" w:rsidRPr="00863255" w:rsidRDefault="00863255" w:rsidP="00863255">
      <w:pPr>
        <w:spacing w:after="0" w:line="240" w:lineRule="auto"/>
        <w:jc w:val="both"/>
        <w:rPr>
          <w:rFonts w:ascii="Times New Roman" w:hAnsi="Times New Roman" w:cs="Times New Roman"/>
          <w:b/>
          <w:bCs/>
          <w:sz w:val="24"/>
          <w:szCs w:val="24"/>
          <w:lang w:eastAsia="ru-RU"/>
        </w:rPr>
      </w:pPr>
    </w:p>
    <w:p w14:paraId="0C31F9FF" w14:textId="77777777" w:rsidR="00863255" w:rsidRPr="00863255" w:rsidRDefault="00863255" w:rsidP="00863255">
      <w:pPr>
        <w:spacing w:after="0" w:line="360" w:lineRule="auto"/>
        <w:jc w:val="center"/>
        <w:rPr>
          <w:rFonts w:ascii="Times New Roman" w:hAnsi="Times New Roman" w:cs="Times New Roman"/>
          <w:b/>
          <w:bCs/>
          <w:sz w:val="24"/>
          <w:szCs w:val="24"/>
          <w:lang w:eastAsia="ru-RU"/>
        </w:rPr>
      </w:pPr>
      <w:r w:rsidRPr="00863255">
        <w:rPr>
          <w:rFonts w:ascii="Times New Roman" w:hAnsi="Times New Roman" w:cs="Times New Roman"/>
          <w:b/>
          <w:bCs/>
          <w:sz w:val="24"/>
          <w:szCs w:val="24"/>
          <w:lang w:eastAsia="ru-RU"/>
        </w:rPr>
        <w:t>Размещение объектов специального назначения.</w:t>
      </w:r>
    </w:p>
    <w:p w14:paraId="745067CD" w14:textId="03572759" w:rsidR="00863255" w:rsidRPr="00863255" w:rsidRDefault="003B7FFC" w:rsidP="0086325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территории сельского поселения «Выльгорт» размещено </w:t>
      </w:r>
      <w:r w:rsidR="00977E67">
        <w:rPr>
          <w:rFonts w:ascii="Times New Roman" w:hAnsi="Times New Roman" w:cs="Times New Roman"/>
          <w:sz w:val="24"/>
          <w:szCs w:val="24"/>
          <w:lang w:eastAsia="ru-RU"/>
        </w:rPr>
        <w:t>86</w:t>
      </w:r>
      <w:r>
        <w:rPr>
          <w:rFonts w:ascii="Times New Roman" w:hAnsi="Times New Roman" w:cs="Times New Roman"/>
          <w:sz w:val="24"/>
          <w:szCs w:val="24"/>
          <w:lang w:eastAsia="ru-RU"/>
        </w:rPr>
        <w:t xml:space="preserve"> контейнерных площадок, в том числе </w:t>
      </w:r>
      <w:r w:rsidR="00EE2414">
        <w:rPr>
          <w:rFonts w:ascii="Times New Roman" w:hAnsi="Times New Roman" w:cs="Times New Roman"/>
          <w:sz w:val="24"/>
          <w:szCs w:val="24"/>
          <w:lang w:eastAsia="ru-RU"/>
        </w:rPr>
        <w:t>12</w:t>
      </w:r>
      <w:r>
        <w:rPr>
          <w:rFonts w:ascii="Times New Roman" w:hAnsi="Times New Roman" w:cs="Times New Roman"/>
          <w:sz w:val="24"/>
          <w:szCs w:val="24"/>
          <w:lang w:eastAsia="ru-RU"/>
        </w:rPr>
        <w:t xml:space="preserve"> бункер накопителей для крупно-габаритного мусора</w:t>
      </w:r>
      <w:r w:rsidR="00BA738D">
        <w:rPr>
          <w:rFonts w:ascii="Times New Roman" w:hAnsi="Times New Roman" w:cs="Times New Roman"/>
          <w:sz w:val="24"/>
          <w:szCs w:val="24"/>
          <w:lang w:eastAsia="ru-RU"/>
        </w:rPr>
        <w:t xml:space="preserve"> (</w:t>
      </w:r>
      <w:r w:rsidR="00EE2414">
        <w:rPr>
          <w:rFonts w:ascii="Times New Roman" w:hAnsi="Times New Roman" w:cs="Times New Roman"/>
          <w:sz w:val="24"/>
          <w:szCs w:val="24"/>
          <w:lang w:eastAsia="ru-RU"/>
        </w:rPr>
        <w:t>10 бункеров на территории частного сектора, 2 бункера: на территории Успенского кладбища и на кладбище вдоль автомобильной дороги «Вятка»).</w:t>
      </w:r>
      <w:r>
        <w:rPr>
          <w:rFonts w:ascii="Times New Roman" w:hAnsi="Times New Roman" w:cs="Times New Roman"/>
          <w:sz w:val="24"/>
          <w:szCs w:val="24"/>
          <w:lang w:eastAsia="ru-RU"/>
        </w:rPr>
        <w:t xml:space="preserve"> </w:t>
      </w:r>
      <w:r w:rsidR="00863255" w:rsidRPr="00863255">
        <w:rPr>
          <w:rFonts w:ascii="Times New Roman" w:hAnsi="Times New Roman" w:cs="Times New Roman"/>
          <w:sz w:val="24"/>
          <w:szCs w:val="24"/>
          <w:lang w:eastAsia="ru-RU"/>
        </w:rPr>
        <w:t>Полигоны складирования Т</w:t>
      </w:r>
      <w:r w:rsidR="00303BEA">
        <w:rPr>
          <w:rFonts w:ascii="Times New Roman" w:hAnsi="Times New Roman" w:cs="Times New Roman"/>
          <w:sz w:val="24"/>
          <w:szCs w:val="24"/>
          <w:lang w:eastAsia="ru-RU"/>
        </w:rPr>
        <w:t>К</w:t>
      </w:r>
      <w:r w:rsidR="00863255" w:rsidRPr="00863255">
        <w:rPr>
          <w:rFonts w:ascii="Times New Roman" w:hAnsi="Times New Roman" w:cs="Times New Roman"/>
          <w:sz w:val="24"/>
          <w:szCs w:val="24"/>
          <w:lang w:eastAsia="ru-RU"/>
        </w:rPr>
        <w:t>О на территории поселения отсутствуют. Вывоз Т</w:t>
      </w:r>
      <w:r w:rsidR="00303BEA">
        <w:rPr>
          <w:rFonts w:ascii="Times New Roman" w:hAnsi="Times New Roman" w:cs="Times New Roman"/>
          <w:sz w:val="24"/>
          <w:szCs w:val="24"/>
          <w:lang w:eastAsia="ru-RU"/>
        </w:rPr>
        <w:t>К</w:t>
      </w:r>
      <w:r w:rsidR="00863255" w:rsidRPr="00863255">
        <w:rPr>
          <w:rFonts w:ascii="Times New Roman" w:hAnsi="Times New Roman" w:cs="Times New Roman"/>
          <w:sz w:val="24"/>
          <w:szCs w:val="24"/>
          <w:lang w:eastAsia="ru-RU"/>
        </w:rPr>
        <w:t>О производится</w:t>
      </w:r>
      <w:r w:rsidR="00DC1D96">
        <w:rPr>
          <w:rFonts w:ascii="Times New Roman" w:hAnsi="Times New Roman" w:cs="Times New Roman"/>
          <w:sz w:val="24"/>
          <w:szCs w:val="24"/>
          <w:lang w:eastAsia="ru-RU"/>
        </w:rPr>
        <w:t xml:space="preserve"> Региональный оператор Севера</w:t>
      </w:r>
      <w:r w:rsidR="00863255" w:rsidRPr="00863255">
        <w:rPr>
          <w:rFonts w:ascii="Times New Roman" w:hAnsi="Times New Roman" w:cs="Times New Roman"/>
          <w:sz w:val="24"/>
          <w:szCs w:val="24"/>
          <w:lang w:eastAsia="ru-RU"/>
        </w:rPr>
        <w:t xml:space="preserve"> на свалку, расположенную на территории МО ГО «Сыктывкар».</w:t>
      </w:r>
    </w:p>
    <w:p w14:paraId="4BAB1E34" w14:textId="77777777" w:rsidR="00863255" w:rsidRPr="00863255"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Установлен контейнер модульный для сбора, накопления и временного хранения отработанных компактных и линейных люминесцентных ламп, ртутьсодержащих бытовых термометров и химических источников питания (батарейки, аккумуляторы) – КМ 2-3».</w:t>
      </w:r>
    </w:p>
    <w:p w14:paraId="7EB29F1B" w14:textId="77777777" w:rsidR="00863255" w:rsidRPr="00863255"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На территории поселения расположено 3 кладбища: кладбище, расположенное вдоль федеральной автомобильной дороги «Вятка» (закрыто), кладбище СПТУ-2, Успенское кладбище.</w:t>
      </w:r>
    </w:p>
    <w:p w14:paraId="258ED66E" w14:textId="77777777" w:rsidR="00863255" w:rsidRPr="00863255" w:rsidRDefault="00863255" w:rsidP="00863255">
      <w:pPr>
        <w:spacing w:after="0" w:line="240" w:lineRule="auto"/>
        <w:ind w:firstLine="709"/>
        <w:jc w:val="both"/>
        <w:rPr>
          <w:rFonts w:ascii="Times New Roman" w:hAnsi="Times New Roman" w:cs="Times New Roman"/>
          <w:sz w:val="24"/>
          <w:szCs w:val="24"/>
          <w:lang w:eastAsia="ru-RU"/>
        </w:rPr>
      </w:pPr>
      <w:r w:rsidRPr="00863255">
        <w:rPr>
          <w:rFonts w:ascii="Times New Roman" w:hAnsi="Times New Roman" w:cs="Times New Roman"/>
          <w:sz w:val="24"/>
          <w:szCs w:val="24"/>
          <w:lang w:eastAsia="ru-RU"/>
        </w:rPr>
        <w:t>На балансе администрации сельского поселения «Выльгорт» - 20 пожарных водоемов</w:t>
      </w:r>
      <w:r w:rsidR="003B7FFC">
        <w:rPr>
          <w:rFonts w:ascii="Times New Roman" w:hAnsi="Times New Roman" w:cs="Times New Roman"/>
          <w:sz w:val="24"/>
          <w:szCs w:val="24"/>
          <w:lang w:eastAsia="ru-RU"/>
        </w:rPr>
        <w:t>.</w:t>
      </w:r>
      <w:r w:rsidRPr="00863255">
        <w:rPr>
          <w:rFonts w:ascii="Times New Roman" w:hAnsi="Times New Roman" w:cs="Times New Roman"/>
          <w:sz w:val="24"/>
          <w:szCs w:val="24"/>
          <w:lang w:eastAsia="ru-RU"/>
        </w:rPr>
        <w:t xml:space="preserve"> </w:t>
      </w:r>
    </w:p>
    <w:p w14:paraId="73C50B1B" w14:textId="77777777" w:rsidR="00863255" w:rsidRPr="00863255" w:rsidRDefault="00863255" w:rsidP="00863255">
      <w:pPr>
        <w:spacing w:after="0" w:line="240" w:lineRule="auto"/>
        <w:ind w:firstLine="709"/>
        <w:jc w:val="both"/>
        <w:rPr>
          <w:rFonts w:ascii="Times New Roman" w:hAnsi="Times New Roman" w:cs="Times New Roman"/>
          <w:sz w:val="24"/>
          <w:szCs w:val="24"/>
          <w:u w:val="single"/>
          <w:lang w:eastAsia="ru-RU"/>
        </w:rPr>
      </w:pPr>
    </w:p>
    <w:p w14:paraId="69480025" w14:textId="77777777" w:rsidR="00C5332B" w:rsidRPr="00C5332B" w:rsidRDefault="00C5332B" w:rsidP="00C5332B">
      <w:pPr>
        <w:spacing w:after="0" w:line="360" w:lineRule="auto"/>
        <w:jc w:val="center"/>
        <w:rPr>
          <w:rFonts w:ascii="Times New Roman" w:hAnsi="Times New Roman" w:cs="Times New Roman"/>
          <w:b/>
          <w:bCs/>
          <w:sz w:val="24"/>
          <w:szCs w:val="24"/>
          <w:lang w:eastAsia="ru-RU"/>
        </w:rPr>
      </w:pPr>
      <w:r w:rsidRPr="00C5332B">
        <w:rPr>
          <w:rFonts w:ascii="Times New Roman" w:hAnsi="Times New Roman" w:cs="Times New Roman"/>
          <w:b/>
          <w:bCs/>
          <w:sz w:val="24"/>
          <w:szCs w:val="24"/>
          <w:lang w:eastAsia="ru-RU"/>
        </w:rPr>
        <w:t>Социальная сфера.</w:t>
      </w:r>
    </w:p>
    <w:p w14:paraId="0A3A76AB" w14:textId="35DC3DA4" w:rsidR="00C5332B" w:rsidRPr="00C5332B" w:rsidRDefault="00C5332B" w:rsidP="00C5332B">
      <w:pPr>
        <w:spacing w:after="0" w:line="240" w:lineRule="auto"/>
        <w:ind w:firstLine="709"/>
        <w:jc w:val="both"/>
        <w:rPr>
          <w:rFonts w:ascii="Times New Roman" w:hAnsi="Times New Roman" w:cs="Times New Roman"/>
          <w:sz w:val="24"/>
          <w:szCs w:val="24"/>
          <w:lang w:eastAsia="ru-RU"/>
        </w:rPr>
      </w:pPr>
      <w:r w:rsidRPr="00C5332B">
        <w:rPr>
          <w:rFonts w:ascii="Times New Roman" w:hAnsi="Times New Roman" w:cs="Times New Roman"/>
          <w:sz w:val="24"/>
          <w:szCs w:val="24"/>
          <w:lang w:eastAsia="ru-RU"/>
        </w:rPr>
        <w:t xml:space="preserve">Основные социальные объекты: </w:t>
      </w:r>
      <w:r w:rsidR="003B7FFC" w:rsidRPr="003B7FFC">
        <w:rPr>
          <w:rFonts w:ascii="Times New Roman" w:hAnsi="Times New Roman" w:cs="Times New Roman"/>
          <w:sz w:val="24"/>
          <w:szCs w:val="24"/>
          <w:lang w:eastAsia="ru-RU"/>
        </w:rPr>
        <w:t xml:space="preserve">ГПОУ «Коми республиканский агропромышленный техникум имени </w:t>
      </w:r>
      <w:proofErr w:type="spellStart"/>
      <w:r w:rsidR="003B7FFC" w:rsidRPr="003B7FFC">
        <w:rPr>
          <w:rFonts w:ascii="Times New Roman" w:hAnsi="Times New Roman" w:cs="Times New Roman"/>
          <w:sz w:val="24"/>
          <w:szCs w:val="24"/>
          <w:lang w:eastAsia="ru-RU"/>
        </w:rPr>
        <w:t>Н.В.Оплеснина</w:t>
      </w:r>
      <w:proofErr w:type="spellEnd"/>
      <w:r w:rsidR="003B7FFC" w:rsidRPr="003B7FFC">
        <w:rPr>
          <w:rFonts w:ascii="Times New Roman" w:hAnsi="Times New Roman" w:cs="Times New Roman"/>
          <w:sz w:val="24"/>
          <w:szCs w:val="24"/>
          <w:lang w:eastAsia="ru-RU"/>
        </w:rPr>
        <w:t>»</w:t>
      </w:r>
      <w:r w:rsidRPr="00C5332B">
        <w:rPr>
          <w:rFonts w:ascii="Times New Roman" w:hAnsi="Times New Roman" w:cs="Times New Roman"/>
          <w:sz w:val="24"/>
          <w:szCs w:val="24"/>
          <w:lang w:eastAsia="ru-RU"/>
        </w:rPr>
        <w:t xml:space="preserve">, 2 средние школы и две начальные, пять дошкольных учреждений, </w:t>
      </w:r>
      <w:r w:rsidR="00BA738D">
        <w:rPr>
          <w:rFonts w:ascii="Times New Roman" w:hAnsi="Times New Roman" w:cs="Times New Roman"/>
          <w:sz w:val="24"/>
          <w:szCs w:val="24"/>
          <w:lang w:eastAsia="ru-RU"/>
        </w:rPr>
        <w:t>два из них имею</w:t>
      </w:r>
      <w:r w:rsidRPr="00C5332B">
        <w:rPr>
          <w:rFonts w:ascii="Times New Roman" w:hAnsi="Times New Roman" w:cs="Times New Roman"/>
          <w:sz w:val="24"/>
          <w:szCs w:val="24"/>
          <w:lang w:eastAsia="ru-RU"/>
        </w:rPr>
        <w:t xml:space="preserve">т </w:t>
      </w:r>
      <w:r w:rsidR="00BA738D">
        <w:rPr>
          <w:rFonts w:ascii="Times New Roman" w:hAnsi="Times New Roman" w:cs="Times New Roman"/>
          <w:sz w:val="24"/>
          <w:szCs w:val="24"/>
          <w:lang w:eastAsia="ru-RU"/>
        </w:rPr>
        <w:t xml:space="preserve">по </w:t>
      </w:r>
      <w:r w:rsidRPr="00C5332B">
        <w:rPr>
          <w:rFonts w:ascii="Times New Roman" w:hAnsi="Times New Roman" w:cs="Times New Roman"/>
          <w:sz w:val="24"/>
          <w:szCs w:val="24"/>
          <w:lang w:eastAsia="ru-RU"/>
        </w:rPr>
        <w:t>два корпуса</w:t>
      </w:r>
      <w:r w:rsidR="00BA738D">
        <w:rPr>
          <w:rFonts w:ascii="Times New Roman" w:hAnsi="Times New Roman" w:cs="Times New Roman"/>
          <w:sz w:val="24"/>
          <w:szCs w:val="24"/>
          <w:lang w:eastAsia="ru-RU"/>
        </w:rPr>
        <w:t>, в новом корпусе детского сада №1 есть бассейн</w:t>
      </w:r>
      <w:r w:rsidRPr="00C5332B">
        <w:rPr>
          <w:rFonts w:ascii="Times New Roman" w:hAnsi="Times New Roman" w:cs="Times New Roman"/>
          <w:sz w:val="24"/>
          <w:szCs w:val="24"/>
          <w:lang w:eastAsia="ru-RU"/>
        </w:rPr>
        <w:t xml:space="preserve">, </w:t>
      </w:r>
      <w:r w:rsidRPr="00C5332B">
        <w:rPr>
          <w:rFonts w:ascii="Times New Roman" w:hAnsi="Times New Roman" w:cs="Times New Roman"/>
          <w:sz w:val="24"/>
          <w:szCs w:val="24"/>
          <w:lang w:eastAsia="ru-RU"/>
        </w:rPr>
        <w:lastRenderedPageBreak/>
        <w:t xml:space="preserve">центральная </w:t>
      </w:r>
      <w:r w:rsidRPr="006E30ED">
        <w:rPr>
          <w:rFonts w:ascii="Times New Roman" w:hAnsi="Times New Roman" w:cs="Times New Roman"/>
          <w:sz w:val="24"/>
          <w:szCs w:val="24"/>
          <w:lang w:eastAsia="ru-RU"/>
        </w:rPr>
        <w:t>больница с поликлиникой, центральная библиотека, детская библиотека,</w:t>
      </w:r>
      <w:r w:rsidR="00CB3CF7" w:rsidRPr="00CB3CF7">
        <w:rPr>
          <w:rFonts w:ascii="Arial" w:hAnsi="Arial" w:cs="Arial"/>
          <w:color w:val="4D5156"/>
          <w:sz w:val="21"/>
          <w:szCs w:val="21"/>
          <w:shd w:val="clear" w:color="auto" w:fill="FFFFFF"/>
        </w:rPr>
        <w:t xml:space="preserve"> </w:t>
      </w:r>
      <w:r w:rsidR="00CB3CF7">
        <w:rPr>
          <w:rFonts w:ascii="Times New Roman" w:hAnsi="Times New Roman" w:cs="Times New Roman"/>
          <w:sz w:val="24"/>
          <w:szCs w:val="24"/>
          <w:shd w:val="clear" w:color="auto" w:fill="FFFFFF"/>
        </w:rPr>
        <w:t>ц</w:t>
      </w:r>
      <w:r w:rsidR="00CB3CF7" w:rsidRPr="00CB3CF7">
        <w:rPr>
          <w:rFonts w:ascii="Times New Roman" w:hAnsi="Times New Roman" w:cs="Times New Roman"/>
          <w:sz w:val="24"/>
          <w:szCs w:val="24"/>
          <w:shd w:val="clear" w:color="auto" w:fill="FFFFFF"/>
        </w:rPr>
        <w:t xml:space="preserve">ентр цифрового образования детей </w:t>
      </w:r>
      <w:r w:rsidR="00CB3CF7" w:rsidRPr="00BA738D">
        <w:rPr>
          <w:rFonts w:ascii="Times New Roman" w:hAnsi="Times New Roman" w:cs="Times New Roman"/>
          <w:sz w:val="24"/>
          <w:szCs w:val="24"/>
          <w:shd w:val="clear" w:color="auto" w:fill="FFFFFF"/>
        </w:rPr>
        <w:t>"</w:t>
      </w:r>
      <w:r w:rsidR="00CB3CF7" w:rsidRPr="00BA738D">
        <w:rPr>
          <w:rStyle w:val="af1"/>
          <w:rFonts w:ascii="Times New Roman" w:hAnsi="Times New Roman" w:cs="Times New Roman"/>
          <w:bCs/>
          <w:i w:val="0"/>
          <w:iCs w:val="0"/>
          <w:sz w:val="24"/>
          <w:szCs w:val="24"/>
          <w:shd w:val="clear" w:color="auto" w:fill="FFFFFF"/>
        </w:rPr>
        <w:t>IT</w:t>
      </w:r>
      <w:r w:rsidR="00CB3CF7" w:rsidRPr="00BA738D">
        <w:rPr>
          <w:rFonts w:ascii="Times New Roman" w:hAnsi="Times New Roman" w:cs="Times New Roman"/>
          <w:sz w:val="24"/>
          <w:szCs w:val="24"/>
          <w:shd w:val="clear" w:color="auto" w:fill="FFFFFF"/>
        </w:rPr>
        <w:t>-</w:t>
      </w:r>
      <w:r w:rsidR="00CB3CF7" w:rsidRPr="00BA738D">
        <w:rPr>
          <w:rStyle w:val="af1"/>
          <w:rFonts w:ascii="Times New Roman" w:hAnsi="Times New Roman" w:cs="Times New Roman"/>
          <w:bCs/>
          <w:i w:val="0"/>
          <w:iCs w:val="0"/>
          <w:sz w:val="24"/>
          <w:szCs w:val="24"/>
          <w:shd w:val="clear" w:color="auto" w:fill="FFFFFF"/>
        </w:rPr>
        <w:t>куб</w:t>
      </w:r>
      <w:r w:rsidR="00CB3CF7" w:rsidRPr="00BA738D">
        <w:rPr>
          <w:rFonts w:ascii="Times New Roman" w:hAnsi="Times New Roman" w:cs="Times New Roman"/>
          <w:sz w:val="24"/>
          <w:szCs w:val="24"/>
          <w:shd w:val="clear" w:color="auto" w:fill="FFFFFF"/>
        </w:rPr>
        <w:t>"</w:t>
      </w:r>
      <w:r w:rsidR="00CB3CF7" w:rsidRPr="00BA738D">
        <w:rPr>
          <w:rFonts w:ascii="Arial" w:hAnsi="Arial" w:cs="Arial"/>
          <w:sz w:val="21"/>
          <w:szCs w:val="21"/>
          <w:shd w:val="clear" w:color="auto" w:fill="FFFFFF"/>
        </w:rPr>
        <w:t>,</w:t>
      </w:r>
      <w:r w:rsidRPr="00CB3CF7">
        <w:rPr>
          <w:rFonts w:ascii="Times New Roman" w:hAnsi="Times New Roman" w:cs="Times New Roman"/>
          <w:sz w:val="24"/>
          <w:szCs w:val="24"/>
          <w:lang w:eastAsia="ru-RU"/>
        </w:rPr>
        <w:t xml:space="preserve"> </w:t>
      </w:r>
      <w:r w:rsidRPr="006E30ED">
        <w:rPr>
          <w:rFonts w:ascii="Times New Roman" w:hAnsi="Times New Roman" w:cs="Times New Roman"/>
          <w:sz w:val="24"/>
          <w:szCs w:val="24"/>
          <w:lang w:eastAsia="ru-RU"/>
        </w:rPr>
        <w:t>дом культуры с залом на 400 посадочных мест, музей</w:t>
      </w:r>
      <w:r w:rsidR="00BA738D">
        <w:rPr>
          <w:rFonts w:ascii="Times New Roman" w:hAnsi="Times New Roman" w:cs="Times New Roman"/>
          <w:sz w:val="24"/>
          <w:szCs w:val="24"/>
          <w:lang w:eastAsia="ru-RU"/>
        </w:rPr>
        <w:t xml:space="preserve"> истории и культуры</w:t>
      </w:r>
      <w:r w:rsidRPr="006E30ED">
        <w:rPr>
          <w:rFonts w:ascii="Times New Roman" w:hAnsi="Times New Roman" w:cs="Times New Roman"/>
          <w:sz w:val="24"/>
          <w:szCs w:val="24"/>
          <w:lang w:eastAsia="ru-RU"/>
        </w:rPr>
        <w:t xml:space="preserve">, музыкальная школа, центр дополнительного образования, центр </w:t>
      </w:r>
      <w:r w:rsidRPr="00C5332B">
        <w:rPr>
          <w:rFonts w:ascii="Times New Roman" w:hAnsi="Times New Roman" w:cs="Times New Roman"/>
          <w:sz w:val="24"/>
          <w:szCs w:val="24"/>
          <w:lang w:eastAsia="ru-RU"/>
        </w:rPr>
        <w:t>народных ремесел «</w:t>
      </w:r>
      <w:proofErr w:type="spellStart"/>
      <w:r w:rsidRPr="00C5332B">
        <w:rPr>
          <w:rFonts w:ascii="Times New Roman" w:hAnsi="Times New Roman" w:cs="Times New Roman"/>
          <w:sz w:val="24"/>
          <w:szCs w:val="24"/>
          <w:lang w:eastAsia="ru-RU"/>
        </w:rPr>
        <w:t>Зарань</w:t>
      </w:r>
      <w:proofErr w:type="spellEnd"/>
      <w:r w:rsidRPr="00C5332B">
        <w:rPr>
          <w:rFonts w:ascii="Times New Roman" w:hAnsi="Times New Roman" w:cs="Times New Roman"/>
          <w:sz w:val="24"/>
          <w:szCs w:val="24"/>
          <w:lang w:eastAsia="ru-RU"/>
        </w:rPr>
        <w:t xml:space="preserve">» с возможностью обучить до 500 человек мастерству ремесел, Республиканский </w:t>
      </w:r>
      <w:r w:rsidR="004A2F2F">
        <w:rPr>
          <w:rFonts w:ascii="Times New Roman" w:hAnsi="Times New Roman" w:cs="Times New Roman"/>
          <w:sz w:val="24"/>
          <w:szCs w:val="24"/>
          <w:lang w:eastAsia="ru-RU"/>
        </w:rPr>
        <w:t xml:space="preserve">лыжный стадион </w:t>
      </w:r>
      <w:proofErr w:type="spellStart"/>
      <w:r w:rsidR="004A2F2F">
        <w:rPr>
          <w:rFonts w:ascii="Times New Roman" w:hAnsi="Times New Roman" w:cs="Times New Roman"/>
          <w:sz w:val="24"/>
          <w:szCs w:val="24"/>
          <w:lang w:eastAsia="ru-RU"/>
        </w:rPr>
        <w:t>им.Р.Сметаниной</w:t>
      </w:r>
      <w:proofErr w:type="spellEnd"/>
      <w:r w:rsidRPr="00C5332B">
        <w:rPr>
          <w:rFonts w:ascii="Times New Roman" w:hAnsi="Times New Roman" w:cs="Times New Roman"/>
          <w:sz w:val="24"/>
          <w:szCs w:val="24"/>
          <w:lang w:eastAsia="ru-RU"/>
        </w:rPr>
        <w:t>, Детско-юношеская спортивная школа, спортивный клуб «Динамовец», конно-спортивная школа</w:t>
      </w:r>
      <w:r w:rsidRPr="00C5332B">
        <w:rPr>
          <w:lang w:eastAsia="ru-RU"/>
        </w:rPr>
        <w:t xml:space="preserve"> </w:t>
      </w:r>
      <w:r w:rsidRPr="00C5332B">
        <w:rPr>
          <w:rFonts w:ascii="Times New Roman" w:hAnsi="Times New Roman" w:cs="Times New Roman"/>
          <w:sz w:val="24"/>
          <w:szCs w:val="24"/>
          <w:lang w:eastAsia="ru-RU"/>
        </w:rPr>
        <w:t xml:space="preserve">ГАУ РК «Центр спортивной подготовки сборных команд». </w:t>
      </w:r>
    </w:p>
    <w:p w14:paraId="078703F6" w14:textId="5A54EF47" w:rsidR="00C5332B" w:rsidRDefault="00C5332B" w:rsidP="00672DF5">
      <w:pPr>
        <w:suppressAutoHyphens/>
        <w:spacing w:after="0" w:line="240" w:lineRule="auto"/>
        <w:ind w:firstLine="709"/>
        <w:jc w:val="both"/>
        <w:rPr>
          <w:rFonts w:ascii="Times New Roman" w:hAnsi="Times New Roman" w:cs="Times New Roman"/>
          <w:sz w:val="24"/>
          <w:szCs w:val="24"/>
          <w:shd w:val="clear" w:color="auto" w:fill="FFFFFF"/>
        </w:rPr>
      </w:pPr>
      <w:r w:rsidRPr="00C5332B">
        <w:rPr>
          <w:rFonts w:ascii="Times New Roman" w:hAnsi="Times New Roman" w:cs="Times New Roman"/>
          <w:sz w:val="24"/>
          <w:szCs w:val="24"/>
          <w:lang w:eastAsia="ru-RU"/>
        </w:rPr>
        <w:t xml:space="preserve">На территории поселения в качестве юридического лица </w:t>
      </w:r>
      <w:r w:rsidR="00952649">
        <w:rPr>
          <w:rFonts w:ascii="Times New Roman" w:hAnsi="Times New Roman" w:cs="Times New Roman"/>
          <w:sz w:val="24"/>
          <w:szCs w:val="24"/>
          <w:lang w:eastAsia="ru-RU"/>
        </w:rPr>
        <w:t xml:space="preserve">зарегистрированы два территориальных общественных самоуправлений : </w:t>
      </w:r>
      <w:r w:rsidRPr="00C5332B">
        <w:rPr>
          <w:rFonts w:ascii="Times New Roman" w:hAnsi="Times New Roman" w:cs="Times New Roman"/>
          <w:color w:val="000000"/>
          <w:sz w:val="24"/>
          <w:szCs w:val="24"/>
          <w:shd w:val="clear" w:color="auto" w:fill="FFFFFF"/>
        </w:rPr>
        <w:t>ТОС </w:t>
      </w:r>
      <w:r w:rsidR="00303BEA">
        <w:rPr>
          <w:rFonts w:ascii="Times New Roman" w:hAnsi="Times New Roman" w:cs="Times New Roman"/>
          <w:color w:val="000000"/>
          <w:sz w:val="24"/>
          <w:szCs w:val="24"/>
          <w:shd w:val="clear" w:color="auto" w:fill="FFFFFF"/>
        </w:rPr>
        <w:t>«</w:t>
      </w:r>
      <w:r w:rsidRPr="00C5332B">
        <w:rPr>
          <w:rFonts w:ascii="Times New Roman" w:hAnsi="Times New Roman" w:cs="Times New Roman"/>
          <w:color w:val="000000"/>
          <w:sz w:val="24"/>
          <w:szCs w:val="24"/>
          <w:shd w:val="clear" w:color="auto" w:fill="FFFFFF"/>
        </w:rPr>
        <w:t>Новая жизнь</w:t>
      </w:r>
      <w:r w:rsidR="00303BEA" w:rsidRPr="003F0F82">
        <w:rPr>
          <w:rFonts w:ascii="Times New Roman" w:hAnsi="Times New Roman" w:cs="Times New Roman"/>
          <w:sz w:val="24"/>
          <w:szCs w:val="24"/>
          <w:shd w:val="clear" w:color="auto" w:fill="FFFFFF"/>
        </w:rPr>
        <w:t>»</w:t>
      </w:r>
      <w:r w:rsidR="00952649">
        <w:rPr>
          <w:rFonts w:ascii="Times New Roman" w:hAnsi="Times New Roman" w:cs="Times New Roman"/>
          <w:sz w:val="24"/>
          <w:szCs w:val="24"/>
          <w:shd w:val="clear" w:color="auto" w:fill="FFFFFF"/>
        </w:rPr>
        <w:t xml:space="preserve"> и ТОС «Лесная поляна»</w:t>
      </w:r>
      <w:r w:rsidRPr="003F0F82">
        <w:rPr>
          <w:rFonts w:ascii="Times New Roman" w:hAnsi="Times New Roman" w:cs="Times New Roman"/>
          <w:sz w:val="24"/>
          <w:szCs w:val="24"/>
          <w:shd w:val="clear" w:color="auto" w:fill="FFFFFF"/>
        </w:rPr>
        <w:t xml:space="preserve">. </w:t>
      </w:r>
      <w:r w:rsidR="00303BEA" w:rsidRPr="003F0F82">
        <w:rPr>
          <w:rFonts w:ascii="Times New Roman" w:hAnsi="Times New Roman" w:cs="Times New Roman"/>
          <w:sz w:val="24"/>
          <w:szCs w:val="24"/>
          <w:shd w:val="clear" w:color="auto" w:fill="FFFFFF"/>
        </w:rPr>
        <w:t>В</w:t>
      </w:r>
      <w:r w:rsidR="00672DF5" w:rsidRPr="003F0F82">
        <w:rPr>
          <w:rFonts w:ascii="Times New Roman" w:hAnsi="Times New Roman" w:cs="Times New Roman"/>
          <w:sz w:val="24"/>
          <w:szCs w:val="24"/>
          <w:shd w:val="clear" w:color="auto" w:fill="FFFFFF"/>
        </w:rPr>
        <w:t xml:space="preserve"> 2021</w:t>
      </w:r>
      <w:r w:rsidRPr="003F0F82">
        <w:rPr>
          <w:rFonts w:ascii="Times New Roman" w:hAnsi="Times New Roman" w:cs="Times New Roman"/>
          <w:sz w:val="24"/>
          <w:szCs w:val="24"/>
          <w:shd w:val="clear" w:color="auto" w:fill="FFFFFF"/>
        </w:rPr>
        <w:t xml:space="preserve"> год</w:t>
      </w:r>
      <w:r w:rsidR="00CB3CF7" w:rsidRPr="003F0F82">
        <w:rPr>
          <w:rFonts w:ascii="Times New Roman" w:hAnsi="Times New Roman" w:cs="Times New Roman"/>
          <w:sz w:val="24"/>
          <w:szCs w:val="24"/>
          <w:shd w:val="clear" w:color="auto" w:fill="FFFFFF"/>
        </w:rPr>
        <w:t>у ТОС «Новая жизнь» выиграл</w:t>
      </w:r>
      <w:r w:rsidR="00672DF5" w:rsidRPr="003F0F82">
        <w:rPr>
          <w:rFonts w:ascii="Times New Roman" w:hAnsi="Times New Roman" w:cs="Times New Roman"/>
          <w:sz w:val="24"/>
          <w:szCs w:val="24"/>
          <w:shd w:val="clear" w:color="auto" w:fill="FFFFFF"/>
        </w:rPr>
        <w:t xml:space="preserve"> грант  </w:t>
      </w:r>
      <w:r w:rsidR="003F0F82" w:rsidRPr="003F0F82">
        <w:rPr>
          <w:rFonts w:ascii="Times New Roman" w:hAnsi="Times New Roman" w:cs="Times New Roman"/>
          <w:sz w:val="24"/>
          <w:szCs w:val="24"/>
          <w:shd w:val="clear" w:color="auto" w:fill="FFFFFF"/>
        </w:rPr>
        <w:t>на реконструкцию футбольного поля на ул.</w:t>
      </w:r>
      <w:r w:rsidR="003F0F82">
        <w:rPr>
          <w:rFonts w:ascii="Times New Roman" w:hAnsi="Times New Roman" w:cs="Times New Roman"/>
          <w:sz w:val="24"/>
          <w:szCs w:val="24"/>
          <w:shd w:val="clear" w:color="auto" w:fill="FFFFFF"/>
        </w:rPr>
        <w:t xml:space="preserve"> </w:t>
      </w:r>
      <w:r w:rsidR="003F0F82" w:rsidRPr="003F0F82">
        <w:rPr>
          <w:rFonts w:ascii="Times New Roman" w:hAnsi="Times New Roman" w:cs="Times New Roman"/>
          <w:sz w:val="24"/>
          <w:szCs w:val="24"/>
          <w:shd w:val="clear" w:color="auto" w:fill="FFFFFF"/>
        </w:rPr>
        <w:t>Мира в размере 699 755,00 </w:t>
      </w:r>
      <w:r w:rsidR="00CB3CF7" w:rsidRPr="003F0F82">
        <w:rPr>
          <w:rFonts w:ascii="Times New Roman" w:hAnsi="Times New Roman" w:cs="Times New Roman"/>
          <w:sz w:val="24"/>
          <w:szCs w:val="24"/>
          <w:shd w:val="clear" w:color="auto" w:fill="FFFFFF"/>
        </w:rPr>
        <w:t xml:space="preserve"> </w:t>
      </w:r>
      <w:r w:rsidR="003F0F82">
        <w:rPr>
          <w:rFonts w:ascii="Times New Roman" w:hAnsi="Times New Roman" w:cs="Times New Roman"/>
          <w:sz w:val="24"/>
          <w:szCs w:val="24"/>
          <w:shd w:val="clear" w:color="auto" w:fill="FFFFFF"/>
        </w:rPr>
        <w:t>рублей</w:t>
      </w:r>
      <w:r w:rsidR="008D109F">
        <w:rPr>
          <w:rFonts w:ascii="Times New Roman" w:hAnsi="Times New Roman" w:cs="Times New Roman"/>
          <w:sz w:val="24"/>
          <w:szCs w:val="24"/>
          <w:shd w:val="clear" w:color="auto" w:fill="FFFFFF"/>
        </w:rPr>
        <w:t>, в 2022 году грант освоен, реконструкция футбольного поля проведена</w:t>
      </w:r>
      <w:r w:rsidRPr="003F0F82">
        <w:rPr>
          <w:rFonts w:ascii="Times New Roman" w:hAnsi="Times New Roman" w:cs="Times New Roman"/>
          <w:sz w:val="24"/>
          <w:szCs w:val="24"/>
          <w:shd w:val="clear" w:color="auto" w:fill="FFFFFF"/>
        </w:rPr>
        <w:t>.</w:t>
      </w:r>
    </w:p>
    <w:p w14:paraId="79CA4425" w14:textId="77892E9B" w:rsidR="000D41FA" w:rsidRDefault="009D3EA7" w:rsidP="009D7C9A">
      <w:pPr>
        <w:suppressAutoHyphens/>
        <w:spacing w:after="0" w:line="240" w:lineRule="auto"/>
        <w:ind w:firstLine="709"/>
        <w:jc w:val="both"/>
        <w:rPr>
          <w:rFonts w:ascii="Times New Roman" w:hAnsi="Times New Roman" w:cs="Times New Roman"/>
          <w:b/>
          <w:bCs/>
          <w:sz w:val="24"/>
          <w:szCs w:val="24"/>
          <w:shd w:val="clear" w:color="auto" w:fill="FFFFFF"/>
        </w:rPr>
      </w:pPr>
      <w:r w:rsidRPr="009D3EA7">
        <w:rPr>
          <w:rFonts w:ascii="Times New Roman" w:hAnsi="Times New Roman" w:cs="Times New Roman"/>
          <w:sz w:val="24"/>
          <w:szCs w:val="24"/>
          <w:shd w:val="clear" w:color="auto" w:fill="FFFFFF"/>
        </w:rPr>
        <w:t>Первый в Республике Коми «дачный» ТОС зарегистрирован на территории сельского пос</w:t>
      </w:r>
      <w:r>
        <w:rPr>
          <w:rFonts w:ascii="Times New Roman" w:hAnsi="Times New Roman" w:cs="Times New Roman"/>
          <w:sz w:val="24"/>
          <w:szCs w:val="24"/>
          <w:shd w:val="clear" w:color="auto" w:fill="FFFFFF"/>
        </w:rPr>
        <w:t>еления</w:t>
      </w:r>
      <w:r w:rsidR="009D7C9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«Выльгорт»</w:t>
      </w:r>
      <w:r w:rsidR="009D7C9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Председателем</w:t>
      </w:r>
      <w:r w:rsidR="009D7C9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ТОС «Лесная поляна» является </w:t>
      </w:r>
      <w:r w:rsidRPr="009D3EA7">
        <w:rPr>
          <w:rFonts w:ascii="Times New Roman" w:hAnsi="Times New Roman" w:cs="Times New Roman"/>
          <w:b/>
          <w:bCs/>
          <w:sz w:val="24"/>
          <w:szCs w:val="24"/>
          <w:shd w:val="clear" w:color="auto" w:fill="FFFFFF"/>
        </w:rPr>
        <w:t xml:space="preserve">Зинаида Григорьевна </w:t>
      </w:r>
      <w:proofErr w:type="spellStart"/>
      <w:r w:rsidRPr="009D3EA7">
        <w:rPr>
          <w:rFonts w:ascii="Times New Roman" w:hAnsi="Times New Roman" w:cs="Times New Roman"/>
          <w:b/>
          <w:bCs/>
          <w:sz w:val="24"/>
          <w:szCs w:val="24"/>
          <w:shd w:val="clear" w:color="auto" w:fill="FFFFFF"/>
        </w:rPr>
        <w:t>Бородинова</w:t>
      </w:r>
      <w:proofErr w:type="spellEnd"/>
      <w:r w:rsidRPr="009D3EA7">
        <w:rPr>
          <w:rFonts w:ascii="Times New Roman" w:hAnsi="Times New Roman" w:cs="Times New Roman"/>
          <w:b/>
          <w:bCs/>
          <w:sz w:val="24"/>
          <w:szCs w:val="24"/>
          <w:shd w:val="clear" w:color="auto" w:fill="FFFFFF"/>
        </w:rPr>
        <w:t>.</w:t>
      </w:r>
      <w:r w:rsidR="009D7C9A" w:rsidRPr="009D7C9A">
        <w:rPr>
          <w:rFonts w:asciiTheme="majorHAnsi" w:eastAsiaTheme="majorEastAsia" w:cstheme="majorBidi"/>
          <w:color w:val="4A442A" w:themeColor="background2" w:themeShade="40"/>
          <w:kern w:val="24"/>
          <w:sz w:val="80"/>
          <w:szCs w:val="80"/>
        </w:rPr>
        <w:t xml:space="preserve"> </w:t>
      </w:r>
      <w:r w:rsidR="009D7C9A" w:rsidRPr="009D7C9A">
        <w:rPr>
          <w:rFonts w:ascii="Times New Roman" w:eastAsiaTheme="majorEastAsia" w:hAnsi="Times New Roman" w:cs="Times New Roman"/>
          <w:color w:val="4A442A" w:themeColor="background2" w:themeShade="40"/>
          <w:kern w:val="24"/>
          <w:sz w:val="24"/>
          <w:szCs w:val="24"/>
        </w:rPr>
        <w:t>В 2022 го</w:t>
      </w:r>
      <w:r w:rsidR="009D7C9A">
        <w:rPr>
          <w:rFonts w:ascii="Times New Roman" w:eastAsiaTheme="majorEastAsia" w:hAnsi="Times New Roman" w:cs="Times New Roman"/>
          <w:color w:val="4A442A" w:themeColor="background2" w:themeShade="40"/>
          <w:kern w:val="24"/>
          <w:sz w:val="24"/>
          <w:szCs w:val="24"/>
        </w:rPr>
        <w:t xml:space="preserve">ду ТОС «Лесная поляна» впервые </w:t>
      </w:r>
      <w:r w:rsidR="009D7C9A" w:rsidRPr="009D7C9A">
        <w:rPr>
          <w:rFonts w:ascii="Times New Roman" w:eastAsiaTheme="majorEastAsia" w:hAnsi="Times New Roman" w:cs="Times New Roman"/>
          <w:color w:val="4A442A" w:themeColor="background2" w:themeShade="40"/>
          <w:kern w:val="24"/>
          <w:sz w:val="24"/>
          <w:szCs w:val="24"/>
        </w:rPr>
        <w:t xml:space="preserve">участвовал в конкурсе и выиграл </w:t>
      </w:r>
      <w:r w:rsidR="009D7C9A">
        <w:rPr>
          <w:rFonts w:ascii="Times New Roman" w:eastAsiaTheme="majorEastAsia" w:hAnsi="Times New Roman" w:cs="Times New Roman"/>
          <w:color w:val="4A442A" w:themeColor="background2" w:themeShade="40"/>
          <w:kern w:val="24"/>
          <w:sz w:val="24"/>
          <w:szCs w:val="24"/>
        </w:rPr>
        <w:t xml:space="preserve">грант Главы Республики Коми </w:t>
      </w:r>
      <w:proofErr w:type="spellStart"/>
      <w:r w:rsidR="009D7C9A">
        <w:rPr>
          <w:rFonts w:ascii="Times New Roman" w:eastAsiaTheme="majorEastAsia" w:hAnsi="Times New Roman" w:cs="Times New Roman"/>
          <w:color w:val="4A442A" w:themeColor="background2" w:themeShade="40"/>
          <w:kern w:val="24"/>
          <w:sz w:val="24"/>
          <w:szCs w:val="24"/>
        </w:rPr>
        <w:t>на</w:t>
      </w:r>
      <w:r w:rsidR="009D7C9A" w:rsidRPr="009D7C9A">
        <w:rPr>
          <w:rFonts w:ascii="Times New Roman" w:eastAsiaTheme="majorEastAsia" w:hAnsi="Times New Roman" w:cs="Times New Roman"/>
          <w:color w:val="4A442A" w:themeColor="background2" w:themeShade="40"/>
          <w:kern w:val="24"/>
          <w:sz w:val="24"/>
          <w:szCs w:val="24"/>
        </w:rPr>
        <w:t>реализацию</w:t>
      </w:r>
      <w:proofErr w:type="spellEnd"/>
      <w:r w:rsidR="009D7C9A">
        <w:rPr>
          <w:rFonts w:ascii="Times New Roman" w:eastAsiaTheme="majorEastAsia" w:hAnsi="Times New Roman" w:cs="Times New Roman"/>
          <w:color w:val="4A442A" w:themeColor="background2" w:themeShade="40"/>
          <w:kern w:val="24"/>
          <w:sz w:val="24"/>
          <w:szCs w:val="24"/>
        </w:rPr>
        <w:t xml:space="preserve"> </w:t>
      </w:r>
      <w:r w:rsidR="009D7C9A" w:rsidRPr="009D7C9A">
        <w:rPr>
          <w:rFonts w:ascii="Times New Roman" w:eastAsiaTheme="majorEastAsia" w:hAnsi="Times New Roman" w:cs="Times New Roman"/>
          <w:color w:val="4A442A" w:themeColor="background2" w:themeShade="40"/>
          <w:kern w:val="24"/>
          <w:sz w:val="24"/>
          <w:szCs w:val="24"/>
        </w:rPr>
        <w:t xml:space="preserve"> проекта </w:t>
      </w:r>
      <w:r w:rsidR="009D7C9A">
        <w:rPr>
          <w:rFonts w:ascii="Times New Roman" w:eastAsiaTheme="majorEastAsia" w:hAnsi="Times New Roman" w:cs="Times New Roman"/>
          <w:b/>
          <w:bCs/>
          <w:color w:val="4A442A" w:themeColor="background2" w:themeShade="40"/>
          <w:kern w:val="24"/>
          <w:sz w:val="24"/>
          <w:szCs w:val="24"/>
        </w:rPr>
        <w:t xml:space="preserve">«Лесной </w:t>
      </w:r>
      <w:proofErr w:type="spellStart"/>
      <w:r w:rsidR="009D7C9A" w:rsidRPr="009D7C9A">
        <w:rPr>
          <w:rFonts w:ascii="Times New Roman" w:eastAsiaTheme="majorEastAsia" w:hAnsi="Times New Roman" w:cs="Times New Roman"/>
          <w:b/>
          <w:bCs/>
          <w:color w:val="4A442A" w:themeColor="background2" w:themeShade="40"/>
          <w:kern w:val="24"/>
          <w:sz w:val="24"/>
          <w:szCs w:val="24"/>
        </w:rPr>
        <w:t>спортгордок</w:t>
      </w:r>
      <w:proofErr w:type="spellEnd"/>
      <w:r w:rsidR="009D7C9A" w:rsidRPr="009D7C9A">
        <w:rPr>
          <w:rFonts w:ascii="Times New Roman" w:eastAsiaTheme="majorEastAsia" w:hAnsi="Times New Roman" w:cs="Times New Roman"/>
          <w:b/>
          <w:bCs/>
          <w:color w:val="4A442A" w:themeColor="background2" w:themeShade="40"/>
          <w:kern w:val="24"/>
          <w:sz w:val="24"/>
          <w:szCs w:val="24"/>
        </w:rPr>
        <w:t>»</w:t>
      </w:r>
      <w:r w:rsidR="009D7C9A" w:rsidRPr="009D7C9A">
        <w:rPr>
          <w:rFonts w:ascii="Times New Roman" w:eastAsiaTheme="majorEastAsia" w:hAnsi="Times New Roman" w:cs="Times New Roman"/>
          <w:color w:val="4A442A" w:themeColor="background2" w:themeShade="40"/>
          <w:kern w:val="24"/>
          <w:sz w:val="24"/>
          <w:szCs w:val="24"/>
        </w:rPr>
        <w:t xml:space="preserve">. Стоимость проекта – </w:t>
      </w:r>
      <w:r w:rsidR="009D7C9A" w:rsidRPr="009D7C9A">
        <w:rPr>
          <w:rFonts w:ascii="Times New Roman" w:eastAsiaTheme="majorEastAsia" w:hAnsi="Times New Roman" w:cs="Times New Roman"/>
          <w:b/>
          <w:bCs/>
          <w:color w:val="4A442A" w:themeColor="background2" w:themeShade="40"/>
          <w:kern w:val="24"/>
          <w:sz w:val="24"/>
          <w:szCs w:val="24"/>
        </w:rPr>
        <w:t>781</w:t>
      </w:r>
      <w:r w:rsidR="00236B9B">
        <w:rPr>
          <w:rFonts w:ascii="Times New Roman" w:eastAsiaTheme="majorEastAsia" w:hAnsi="Times New Roman" w:cs="Times New Roman"/>
          <w:b/>
          <w:bCs/>
          <w:color w:val="4A442A" w:themeColor="background2" w:themeShade="40"/>
          <w:kern w:val="24"/>
          <w:sz w:val="24"/>
          <w:szCs w:val="24"/>
        </w:rPr>
        <w:t> </w:t>
      </w:r>
      <w:r w:rsidR="009D7C9A" w:rsidRPr="009D7C9A">
        <w:rPr>
          <w:rFonts w:ascii="Times New Roman" w:eastAsiaTheme="majorEastAsia" w:hAnsi="Times New Roman" w:cs="Times New Roman"/>
          <w:b/>
          <w:bCs/>
          <w:color w:val="4A442A" w:themeColor="background2" w:themeShade="40"/>
          <w:kern w:val="24"/>
          <w:sz w:val="24"/>
          <w:szCs w:val="24"/>
        </w:rPr>
        <w:t>470 рублей</w:t>
      </w:r>
    </w:p>
    <w:p w14:paraId="66DE77BA" w14:textId="77777777" w:rsidR="009D7C9A" w:rsidRPr="009D7C9A" w:rsidRDefault="009D7C9A" w:rsidP="009D7C9A">
      <w:pPr>
        <w:suppressAutoHyphens/>
        <w:spacing w:after="0" w:line="240" w:lineRule="auto"/>
        <w:ind w:firstLine="709"/>
        <w:jc w:val="both"/>
        <w:rPr>
          <w:rFonts w:ascii="Times New Roman" w:hAnsi="Times New Roman" w:cs="Times New Roman"/>
          <w:sz w:val="24"/>
          <w:szCs w:val="24"/>
          <w:shd w:val="clear" w:color="auto" w:fill="FFFFFF"/>
        </w:rPr>
      </w:pPr>
    </w:p>
    <w:p w14:paraId="61AFA4D8" w14:textId="2B3A6EDB" w:rsidR="00C5332B" w:rsidRPr="00C5332B" w:rsidRDefault="00C5332B" w:rsidP="00C5332B">
      <w:pPr>
        <w:widowControl w:val="0"/>
        <w:suppressAutoHyphens/>
        <w:autoSpaceDN w:val="0"/>
        <w:spacing w:after="0" w:line="240" w:lineRule="auto"/>
        <w:ind w:firstLine="709"/>
        <w:jc w:val="both"/>
        <w:rPr>
          <w:rFonts w:ascii="Times New Roman" w:eastAsia="Arial Unicode MS" w:hAnsi="Times New Roman" w:cs="Tahoma"/>
          <w:kern w:val="3"/>
          <w:sz w:val="24"/>
          <w:szCs w:val="24"/>
        </w:rPr>
      </w:pPr>
      <w:r w:rsidRPr="00C5332B">
        <w:rPr>
          <w:rFonts w:ascii="Times New Roman" w:hAnsi="Times New Roman" w:cs="Times New Roman"/>
          <w:kern w:val="3"/>
          <w:sz w:val="24"/>
          <w:szCs w:val="24"/>
          <w:lang w:val="de-DE" w:eastAsia="ru-RU" w:bidi="fa-IR"/>
        </w:rPr>
        <w:t xml:space="preserve">В </w:t>
      </w:r>
      <w:proofErr w:type="spellStart"/>
      <w:r w:rsidRPr="00C5332B">
        <w:rPr>
          <w:rFonts w:ascii="Times New Roman" w:hAnsi="Times New Roman" w:cs="Times New Roman"/>
          <w:kern w:val="3"/>
          <w:sz w:val="24"/>
          <w:szCs w:val="24"/>
          <w:lang w:val="de-DE" w:eastAsia="ru-RU" w:bidi="fa-IR"/>
        </w:rPr>
        <w:t>рамках</w:t>
      </w:r>
      <w:proofErr w:type="spellEnd"/>
      <w:r w:rsidRPr="00C5332B">
        <w:rPr>
          <w:rFonts w:ascii="Times New Roman" w:hAnsi="Times New Roman" w:cs="Times New Roman"/>
          <w:kern w:val="3"/>
          <w:sz w:val="24"/>
          <w:szCs w:val="24"/>
          <w:lang w:eastAsia="ru-RU" w:bidi="fa-IR"/>
        </w:rPr>
        <w:t xml:space="preserve"> </w:t>
      </w:r>
      <w:proofErr w:type="spellStart"/>
      <w:r w:rsidRPr="00C5332B">
        <w:rPr>
          <w:rFonts w:ascii="Times New Roman" w:hAnsi="Times New Roman" w:cs="Times New Roman"/>
          <w:kern w:val="3"/>
          <w:sz w:val="24"/>
          <w:szCs w:val="24"/>
          <w:lang w:val="de-DE" w:eastAsia="ru-RU" w:bidi="fa-IR"/>
        </w:rPr>
        <w:t>целевой</w:t>
      </w:r>
      <w:proofErr w:type="spellEnd"/>
      <w:r w:rsidRPr="00C5332B">
        <w:rPr>
          <w:rFonts w:ascii="Times New Roman" w:hAnsi="Times New Roman" w:cs="Times New Roman"/>
          <w:kern w:val="3"/>
          <w:sz w:val="24"/>
          <w:szCs w:val="24"/>
          <w:lang w:eastAsia="ru-RU" w:bidi="fa-IR"/>
        </w:rPr>
        <w:t xml:space="preserve"> </w:t>
      </w:r>
      <w:proofErr w:type="spellStart"/>
      <w:r w:rsidRPr="00C5332B">
        <w:rPr>
          <w:rFonts w:ascii="Times New Roman" w:hAnsi="Times New Roman" w:cs="Times New Roman"/>
          <w:kern w:val="3"/>
          <w:sz w:val="24"/>
          <w:szCs w:val="24"/>
          <w:lang w:val="de-DE" w:eastAsia="ru-RU" w:bidi="fa-IR"/>
        </w:rPr>
        <w:t>программы</w:t>
      </w:r>
      <w:proofErr w:type="spellEnd"/>
      <w:r w:rsidRPr="00C5332B">
        <w:rPr>
          <w:rFonts w:ascii="Times New Roman" w:hAnsi="Times New Roman" w:cs="Times New Roman"/>
          <w:kern w:val="3"/>
          <w:sz w:val="24"/>
          <w:szCs w:val="24"/>
          <w:lang w:val="de-DE" w:eastAsia="ru-RU" w:bidi="fa-IR"/>
        </w:rPr>
        <w:t xml:space="preserve"> «</w:t>
      </w:r>
      <w:proofErr w:type="spellStart"/>
      <w:r w:rsidRPr="00C5332B">
        <w:rPr>
          <w:rFonts w:ascii="Times New Roman" w:hAnsi="Times New Roman" w:cs="Times New Roman"/>
          <w:kern w:val="3"/>
          <w:sz w:val="24"/>
          <w:szCs w:val="24"/>
          <w:lang w:val="de-DE" w:eastAsia="ru-RU" w:bidi="fa-IR"/>
        </w:rPr>
        <w:t>Правопорядок</w:t>
      </w:r>
      <w:proofErr w:type="spellEnd"/>
      <w:r w:rsidRPr="00C5332B">
        <w:rPr>
          <w:rFonts w:ascii="Times New Roman" w:hAnsi="Times New Roman" w:cs="Times New Roman"/>
          <w:kern w:val="3"/>
          <w:sz w:val="24"/>
          <w:szCs w:val="24"/>
          <w:lang w:val="de-DE" w:eastAsia="ru-RU" w:bidi="fa-IR"/>
        </w:rPr>
        <w:t xml:space="preserve">» </w:t>
      </w:r>
      <w:proofErr w:type="spellStart"/>
      <w:r w:rsidRPr="00C5332B">
        <w:rPr>
          <w:rFonts w:ascii="Times New Roman" w:hAnsi="Times New Roman" w:cs="Times New Roman"/>
          <w:kern w:val="3"/>
          <w:sz w:val="24"/>
          <w:szCs w:val="24"/>
          <w:lang w:val="de-DE" w:eastAsia="ru-RU" w:bidi="fa-IR"/>
        </w:rPr>
        <w:t>действует</w:t>
      </w:r>
      <w:proofErr w:type="spellEnd"/>
      <w:r w:rsidRPr="00C5332B">
        <w:rPr>
          <w:rFonts w:ascii="Times New Roman" w:hAnsi="Times New Roman" w:cs="Times New Roman"/>
          <w:kern w:val="3"/>
          <w:sz w:val="24"/>
          <w:szCs w:val="24"/>
          <w:lang w:eastAsia="ru-RU" w:bidi="fa-IR"/>
        </w:rPr>
        <w:t xml:space="preserve"> </w:t>
      </w:r>
      <w:r w:rsidR="003F0F82">
        <w:rPr>
          <w:rFonts w:ascii="Times New Roman" w:hAnsi="Times New Roman" w:cs="Times New Roman"/>
          <w:kern w:val="3"/>
          <w:sz w:val="24"/>
          <w:szCs w:val="24"/>
          <w:lang w:eastAsia="ru-RU" w:bidi="fa-IR"/>
        </w:rPr>
        <w:t>Н</w:t>
      </w:r>
      <w:proofErr w:type="spellStart"/>
      <w:r w:rsidRPr="00C5332B">
        <w:rPr>
          <w:rFonts w:ascii="Times New Roman" w:hAnsi="Times New Roman" w:cs="Times New Roman"/>
          <w:kern w:val="3"/>
          <w:sz w:val="24"/>
          <w:szCs w:val="24"/>
          <w:lang w:val="de-DE" w:eastAsia="ru-RU" w:bidi="fa-IR"/>
        </w:rPr>
        <w:t>ародная</w:t>
      </w:r>
      <w:proofErr w:type="spellEnd"/>
      <w:r w:rsidRPr="00C5332B">
        <w:rPr>
          <w:rFonts w:ascii="Times New Roman" w:hAnsi="Times New Roman" w:cs="Times New Roman"/>
          <w:kern w:val="3"/>
          <w:sz w:val="24"/>
          <w:szCs w:val="24"/>
          <w:lang w:eastAsia="ru-RU" w:bidi="fa-IR"/>
        </w:rPr>
        <w:t xml:space="preserve"> </w:t>
      </w:r>
      <w:r w:rsidR="003F0F82">
        <w:rPr>
          <w:rFonts w:ascii="Times New Roman" w:hAnsi="Times New Roman" w:cs="Times New Roman"/>
          <w:kern w:val="3"/>
          <w:sz w:val="24"/>
          <w:szCs w:val="24"/>
          <w:lang w:eastAsia="ru-RU" w:bidi="fa-IR"/>
        </w:rPr>
        <w:t>Д</w:t>
      </w:r>
      <w:proofErr w:type="spellStart"/>
      <w:r w:rsidRPr="00C5332B">
        <w:rPr>
          <w:rFonts w:ascii="Times New Roman" w:hAnsi="Times New Roman" w:cs="Times New Roman"/>
          <w:kern w:val="3"/>
          <w:sz w:val="24"/>
          <w:szCs w:val="24"/>
          <w:lang w:val="de-DE" w:eastAsia="ru-RU" w:bidi="fa-IR"/>
        </w:rPr>
        <w:t>ружина</w:t>
      </w:r>
      <w:proofErr w:type="spellEnd"/>
      <w:r w:rsidRPr="00C5332B">
        <w:rPr>
          <w:rFonts w:ascii="Times New Roman" w:hAnsi="Times New Roman" w:cs="Times New Roman"/>
          <w:kern w:val="3"/>
          <w:sz w:val="24"/>
          <w:szCs w:val="24"/>
          <w:lang w:eastAsia="ru-RU" w:bidi="fa-IR"/>
        </w:rPr>
        <w:t xml:space="preserve"> </w:t>
      </w:r>
      <w:proofErr w:type="spellStart"/>
      <w:r w:rsidRPr="00C5332B">
        <w:rPr>
          <w:rFonts w:ascii="Times New Roman" w:hAnsi="Times New Roman" w:cs="Times New Roman"/>
          <w:kern w:val="3"/>
          <w:sz w:val="24"/>
          <w:szCs w:val="24"/>
          <w:lang w:val="de-DE" w:eastAsia="ru-RU" w:bidi="fa-IR"/>
        </w:rPr>
        <w:t>сельского</w:t>
      </w:r>
      <w:proofErr w:type="spellEnd"/>
      <w:r w:rsidRPr="00C5332B">
        <w:rPr>
          <w:rFonts w:ascii="Times New Roman" w:hAnsi="Times New Roman" w:cs="Times New Roman"/>
          <w:kern w:val="3"/>
          <w:sz w:val="24"/>
          <w:szCs w:val="24"/>
          <w:lang w:eastAsia="ru-RU" w:bidi="fa-IR"/>
        </w:rPr>
        <w:t xml:space="preserve"> </w:t>
      </w:r>
      <w:proofErr w:type="spellStart"/>
      <w:r w:rsidRPr="00C5332B">
        <w:rPr>
          <w:rFonts w:ascii="Times New Roman" w:hAnsi="Times New Roman" w:cs="Times New Roman"/>
          <w:kern w:val="3"/>
          <w:sz w:val="24"/>
          <w:szCs w:val="24"/>
          <w:lang w:val="de-DE" w:eastAsia="ru-RU" w:bidi="fa-IR"/>
        </w:rPr>
        <w:t>поселения</w:t>
      </w:r>
      <w:proofErr w:type="spellEnd"/>
      <w:r w:rsidRPr="00C5332B">
        <w:rPr>
          <w:rFonts w:ascii="Times New Roman" w:hAnsi="Times New Roman" w:cs="Times New Roman"/>
          <w:kern w:val="3"/>
          <w:sz w:val="24"/>
          <w:szCs w:val="24"/>
          <w:lang w:val="de-DE" w:eastAsia="ru-RU" w:bidi="fa-IR"/>
        </w:rPr>
        <w:t xml:space="preserve"> «Выльгорт».</w:t>
      </w:r>
      <w:r w:rsidRPr="00C5332B">
        <w:rPr>
          <w:rFonts w:ascii="Times New Roman" w:hAnsi="Times New Roman" w:cs="Times New Roman"/>
          <w:kern w:val="3"/>
          <w:sz w:val="24"/>
          <w:szCs w:val="24"/>
          <w:lang w:eastAsia="ru-RU" w:bidi="fa-IR"/>
        </w:rPr>
        <w:t xml:space="preserve"> </w:t>
      </w:r>
      <w:proofErr w:type="spellStart"/>
      <w:r w:rsidRPr="00C5332B">
        <w:rPr>
          <w:rFonts w:ascii="Times New Roman" w:eastAsia="Arial Unicode MS" w:hAnsi="Times New Roman" w:cs="Tahoma"/>
          <w:kern w:val="3"/>
          <w:sz w:val="24"/>
          <w:szCs w:val="24"/>
          <w:lang w:val="de-DE"/>
        </w:rPr>
        <w:t>Ежемесячно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составляется</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график</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дежурства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народных</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дружинников</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Согласно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графику</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ходе</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дежурства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члены</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добровольной</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народной</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дружины</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совместно</w:t>
      </w:r>
      <w:proofErr w:type="spellEnd"/>
      <w:r w:rsidRPr="00C5332B">
        <w:rPr>
          <w:rFonts w:ascii="Times New Roman" w:eastAsia="Arial Unicode MS" w:hAnsi="Times New Roman" w:cs="Tahoma"/>
          <w:kern w:val="3"/>
          <w:sz w:val="24"/>
          <w:szCs w:val="24"/>
          <w:lang w:val="de-DE"/>
        </w:rPr>
        <w:t xml:space="preserve"> с </w:t>
      </w:r>
      <w:proofErr w:type="spellStart"/>
      <w:r w:rsidRPr="00C5332B">
        <w:rPr>
          <w:rFonts w:ascii="Times New Roman" w:eastAsia="Arial Unicode MS" w:hAnsi="Times New Roman" w:cs="Tahoma"/>
          <w:kern w:val="3"/>
          <w:sz w:val="24"/>
          <w:szCs w:val="24"/>
          <w:lang w:val="de-DE"/>
        </w:rPr>
        <w:t>сотрудниками</w:t>
      </w:r>
      <w:proofErr w:type="spellEnd"/>
      <w:r w:rsidRPr="00C5332B">
        <w:rPr>
          <w:rFonts w:ascii="Times New Roman" w:eastAsia="Arial Unicode MS" w:hAnsi="Times New Roman" w:cs="Tahoma"/>
          <w:kern w:val="3"/>
          <w:sz w:val="24"/>
          <w:szCs w:val="24"/>
          <w:lang w:val="de-DE"/>
        </w:rPr>
        <w:t xml:space="preserve"> ППС и </w:t>
      </w:r>
      <w:proofErr w:type="spellStart"/>
      <w:r w:rsidRPr="00C5332B">
        <w:rPr>
          <w:rFonts w:ascii="Times New Roman" w:eastAsia="Arial Unicode MS" w:hAnsi="Times New Roman" w:cs="Tahoma"/>
          <w:kern w:val="3"/>
          <w:sz w:val="24"/>
          <w:szCs w:val="24"/>
          <w:lang w:val="de-DE"/>
        </w:rPr>
        <w:t>участковыми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уполномоченными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полиции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участвуют</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патрулировании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территории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села</w:t>
      </w:r>
      <w:proofErr w:type="spellEnd"/>
      <w:r w:rsidRPr="00C5332B">
        <w:rPr>
          <w:rFonts w:ascii="Times New Roman" w:eastAsia="Arial Unicode MS" w:hAnsi="Times New Roman" w:cs="Tahoma"/>
          <w:kern w:val="3"/>
          <w:sz w:val="24"/>
          <w:szCs w:val="24"/>
          <w:lang w:val="de-DE"/>
        </w:rPr>
        <w:t xml:space="preserve"> Выльгорт в </w:t>
      </w:r>
      <w:proofErr w:type="spellStart"/>
      <w:r w:rsidRPr="00C5332B">
        <w:rPr>
          <w:rFonts w:ascii="Times New Roman" w:eastAsia="Arial Unicode MS" w:hAnsi="Times New Roman" w:cs="Tahoma"/>
          <w:kern w:val="3"/>
          <w:sz w:val="24"/>
          <w:szCs w:val="24"/>
          <w:lang w:val="de-DE"/>
        </w:rPr>
        <w:t>вечернее</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время</w:t>
      </w:r>
      <w:proofErr w:type="spellEnd"/>
      <w:r w:rsidRPr="00C5332B">
        <w:rPr>
          <w:rFonts w:ascii="Times New Roman" w:eastAsia="Arial Unicode MS" w:hAnsi="Times New Roman" w:cs="Tahoma"/>
          <w:kern w:val="3"/>
          <w:sz w:val="24"/>
          <w:szCs w:val="24"/>
          <w:lang w:val="de-DE"/>
        </w:rPr>
        <w:t xml:space="preserve">, а </w:t>
      </w:r>
      <w:proofErr w:type="spellStart"/>
      <w:r w:rsidRPr="00C5332B">
        <w:rPr>
          <w:rFonts w:ascii="Times New Roman" w:eastAsia="Arial Unicode MS" w:hAnsi="Times New Roman" w:cs="Tahoma"/>
          <w:kern w:val="3"/>
          <w:sz w:val="24"/>
          <w:szCs w:val="24"/>
          <w:lang w:val="de-DE"/>
        </w:rPr>
        <w:t>также</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во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время</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проведения</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массовых</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мероприятий</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проводят</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рейды</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семьи</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находящиеся</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социальноопасном</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положении</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состоящие</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на</w:t>
      </w:r>
      <w:proofErr w:type="spellEnd"/>
      <w:r w:rsidR="008D109F">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учете</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сельском</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поселении</w:t>
      </w:r>
      <w:proofErr w:type="spellEnd"/>
      <w:r w:rsidRPr="00C5332B">
        <w:rPr>
          <w:rFonts w:ascii="Times New Roman" w:eastAsia="Arial Unicode MS" w:hAnsi="Times New Roman" w:cs="Tahoma"/>
          <w:kern w:val="3"/>
          <w:sz w:val="24"/>
          <w:szCs w:val="24"/>
          <w:lang w:val="de-DE"/>
        </w:rPr>
        <w:t xml:space="preserve">, и в </w:t>
      </w:r>
      <w:proofErr w:type="spellStart"/>
      <w:r w:rsidRPr="00C5332B">
        <w:rPr>
          <w:rFonts w:ascii="Times New Roman" w:eastAsia="Arial Unicode MS" w:hAnsi="Times New Roman" w:cs="Tahoma"/>
          <w:kern w:val="3"/>
          <w:sz w:val="24"/>
          <w:szCs w:val="24"/>
          <w:lang w:val="de-DE"/>
        </w:rPr>
        <w:t>семьи</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несовершеннолетних</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состоящих</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на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учете</w:t>
      </w:r>
      <w:proofErr w:type="spellEnd"/>
      <w:r w:rsidRPr="00C5332B">
        <w:rPr>
          <w:rFonts w:ascii="Times New Roman" w:eastAsia="Arial Unicode MS" w:hAnsi="Times New Roman" w:cs="Tahoma"/>
          <w:kern w:val="3"/>
          <w:sz w:val="24"/>
          <w:szCs w:val="24"/>
          <w:lang w:val="de-DE"/>
        </w:rPr>
        <w:t xml:space="preserve"> в ГПДН. </w:t>
      </w:r>
      <w:proofErr w:type="spellStart"/>
      <w:r w:rsidRPr="00C5332B">
        <w:rPr>
          <w:rFonts w:ascii="Times New Roman" w:eastAsia="Arial Unicode MS" w:hAnsi="Times New Roman" w:cs="Tahoma"/>
          <w:kern w:val="3"/>
          <w:sz w:val="24"/>
          <w:szCs w:val="24"/>
          <w:lang w:val="de-DE"/>
        </w:rPr>
        <w:t>Осуществляется</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проверка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граждан</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условноосужденных</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проверка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адресам</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мест</w:t>
      </w:r>
      <w:proofErr w:type="spellEnd"/>
      <w:r w:rsidRPr="00C5332B">
        <w:rPr>
          <w:rFonts w:ascii="Times New Roman" w:eastAsia="Arial Unicode MS" w:hAnsi="Times New Roman" w:cs="Tahoma"/>
          <w:kern w:val="3"/>
          <w:sz w:val="24"/>
          <w:szCs w:val="24"/>
        </w:rPr>
        <w:t>о</w:t>
      </w:r>
      <w:proofErr w:type="spellStart"/>
      <w:r w:rsidRPr="00C5332B">
        <w:rPr>
          <w:rFonts w:ascii="Times New Roman" w:eastAsia="Arial Unicode MS" w:hAnsi="Times New Roman" w:cs="Tahoma"/>
          <w:kern w:val="3"/>
          <w:sz w:val="24"/>
          <w:szCs w:val="24"/>
          <w:lang w:val="de-DE"/>
        </w:rPr>
        <w:t>жительства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граждан</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находящихся</w:t>
      </w:r>
      <w:proofErr w:type="spellEnd"/>
      <w:r w:rsidRPr="00C5332B">
        <w:rPr>
          <w:rFonts w:ascii="Times New Roman" w:eastAsia="Arial Unicode MS" w:hAnsi="Times New Roman" w:cs="Tahoma"/>
          <w:kern w:val="3"/>
          <w:sz w:val="24"/>
          <w:szCs w:val="24"/>
          <w:lang w:val="de-DE"/>
        </w:rPr>
        <w:t xml:space="preserve"> в </w:t>
      </w:r>
      <w:proofErr w:type="spellStart"/>
      <w:r w:rsidRPr="00C5332B">
        <w:rPr>
          <w:rFonts w:ascii="Times New Roman" w:eastAsia="Arial Unicode MS" w:hAnsi="Times New Roman" w:cs="Tahoma"/>
          <w:kern w:val="3"/>
          <w:sz w:val="24"/>
          <w:szCs w:val="24"/>
          <w:lang w:val="de-DE"/>
        </w:rPr>
        <w:t>розыске</w:t>
      </w:r>
      <w:proofErr w:type="spellEnd"/>
      <w:r w:rsidRPr="00C5332B">
        <w:rPr>
          <w:rFonts w:ascii="Times New Roman" w:eastAsia="Arial Unicode MS" w:hAnsi="Times New Roman" w:cs="Tahoma"/>
          <w:kern w:val="3"/>
          <w:sz w:val="24"/>
          <w:szCs w:val="24"/>
        </w:rPr>
        <w:t>, п</w:t>
      </w:r>
      <w:proofErr w:type="spellStart"/>
      <w:r w:rsidRPr="00C5332B">
        <w:rPr>
          <w:rFonts w:ascii="Times New Roman" w:eastAsia="Arial Unicode MS" w:hAnsi="Times New Roman" w:cs="Tahoma"/>
          <w:kern w:val="3"/>
          <w:sz w:val="24"/>
          <w:szCs w:val="24"/>
          <w:lang w:val="de-DE"/>
        </w:rPr>
        <w:t>роведение</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инструктажа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соблюдению</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мер</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противопожарной</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безопасности</w:t>
      </w:r>
      <w:proofErr w:type="spellEnd"/>
      <w:r w:rsidRPr="00C5332B">
        <w:rPr>
          <w:rFonts w:ascii="Times New Roman" w:eastAsia="Arial Unicode MS" w:hAnsi="Times New Roman" w:cs="Tahoma"/>
          <w:kern w:val="3"/>
          <w:sz w:val="24"/>
          <w:szCs w:val="24"/>
          <w:lang w:val="de-DE"/>
        </w:rPr>
        <w:t xml:space="preserve"> с </w:t>
      </w:r>
      <w:proofErr w:type="spellStart"/>
      <w:r w:rsidRPr="00C5332B">
        <w:rPr>
          <w:rFonts w:ascii="Times New Roman" w:eastAsia="Arial Unicode MS" w:hAnsi="Times New Roman" w:cs="Tahoma"/>
          <w:kern w:val="3"/>
          <w:sz w:val="24"/>
          <w:szCs w:val="24"/>
          <w:lang w:val="de-DE"/>
        </w:rPr>
        <w:t>выдачей</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информационных</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памяток</w:t>
      </w:r>
      <w:proofErr w:type="spellEnd"/>
      <w:r w:rsidRPr="00C5332B">
        <w:rPr>
          <w:rFonts w:ascii="Times New Roman" w:eastAsia="Arial Unicode MS" w:hAnsi="Times New Roman" w:cs="Tahoma"/>
          <w:kern w:val="3"/>
          <w:sz w:val="24"/>
          <w:szCs w:val="24"/>
          <w:lang w:val="de-DE"/>
        </w:rPr>
        <w:t xml:space="preserve">, </w:t>
      </w:r>
      <w:proofErr w:type="spellStart"/>
      <w:r w:rsidRPr="00C5332B">
        <w:rPr>
          <w:rFonts w:ascii="Times New Roman" w:eastAsia="Arial Unicode MS" w:hAnsi="Times New Roman" w:cs="Tahoma"/>
          <w:kern w:val="3"/>
          <w:sz w:val="24"/>
          <w:szCs w:val="24"/>
          <w:lang w:val="de-DE"/>
        </w:rPr>
        <w:t>проверка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паспортного</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режима</w:t>
      </w:r>
      <w:proofErr w:type="spellEnd"/>
      <w:r w:rsidRPr="00C5332B">
        <w:rPr>
          <w:rFonts w:ascii="Times New Roman" w:eastAsia="Arial Unicode MS" w:hAnsi="Times New Roman" w:cs="Tahoma"/>
          <w:kern w:val="3"/>
          <w:sz w:val="24"/>
          <w:szCs w:val="24"/>
        </w:rPr>
        <w:t>, п</w:t>
      </w:r>
      <w:proofErr w:type="spellStart"/>
      <w:r w:rsidRPr="00C5332B">
        <w:rPr>
          <w:rFonts w:ascii="Times New Roman" w:eastAsia="Arial Unicode MS" w:hAnsi="Times New Roman" w:cs="Tahoma"/>
          <w:kern w:val="3"/>
          <w:sz w:val="24"/>
          <w:szCs w:val="24"/>
          <w:lang w:val="de-DE"/>
        </w:rPr>
        <w:t>роверка</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чердачных</w:t>
      </w:r>
      <w:proofErr w:type="spellEnd"/>
      <w:r w:rsidRPr="00C5332B">
        <w:rPr>
          <w:rFonts w:ascii="Times New Roman" w:eastAsia="Arial Unicode MS" w:hAnsi="Times New Roman" w:cs="Tahoma"/>
          <w:kern w:val="3"/>
          <w:sz w:val="24"/>
          <w:szCs w:val="24"/>
          <w:lang w:val="de-DE"/>
        </w:rPr>
        <w:t xml:space="preserve"> и </w:t>
      </w:r>
      <w:proofErr w:type="spellStart"/>
      <w:r w:rsidRPr="00C5332B">
        <w:rPr>
          <w:rFonts w:ascii="Times New Roman" w:eastAsia="Arial Unicode MS" w:hAnsi="Times New Roman" w:cs="Tahoma"/>
          <w:kern w:val="3"/>
          <w:sz w:val="24"/>
          <w:szCs w:val="24"/>
          <w:lang w:val="de-DE"/>
        </w:rPr>
        <w:t>подвальных</w:t>
      </w:r>
      <w:proofErr w:type="spellEnd"/>
      <w:r w:rsidRPr="00C5332B">
        <w:rPr>
          <w:rFonts w:ascii="Times New Roman" w:eastAsia="Arial Unicode MS" w:hAnsi="Times New Roman" w:cs="Tahoma"/>
          <w:kern w:val="3"/>
          <w:sz w:val="24"/>
          <w:szCs w:val="24"/>
        </w:rPr>
        <w:t xml:space="preserve"> </w:t>
      </w:r>
      <w:proofErr w:type="spellStart"/>
      <w:r w:rsidRPr="00C5332B">
        <w:rPr>
          <w:rFonts w:ascii="Times New Roman" w:eastAsia="Arial Unicode MS" w:hAnsi="Times New Roman" w:cs="Tahoma"/>
          <w:kern w:val="3"/>
          <w:sz w:val="24"/>
          <w:szCs w:val="24"/>
          <w:lang w:val="de-DE"/>
        </w:rPr>
        <w:t>помещений</w:t>
      </w:r>
      <w:proofErr w:type="spellEnd"/>
      <w:r w:rsidRPr="00C5332B">
        <w:rPr>
          <w:rFonts w:ascii="Times New Roman" w:eastAsia="Arial Unicode MS" w:hAnsi="Times New Roman" w:cs="Tahoma"/>
          <w:kern w:val="3"/>
          <w:sz w:val="24"/>
          <w:szCs w:val="24"/>
          <w:lang w:val="de-DE"/>
        </w:rPr>
        <w:t>.</w:t>
      </w:r>
      <w:r w:rsidRPr="00C5332B">
        <w:rPr>
          <w:rFonts w:ascii="Times New Roman" w:eastAsia="Arial Unicode MS" w:hAnsi="Times New Roman" w:cs="Tahoma"/>
          <w:kern w:val="3"/>
          <w:sz w:val="24"/>
          <w:szCs w:val="24"/>
        </w:rPr>
        <w:t xml:space="preserve"> </w:t>
      </w:r>
      <w:r w:rsidR="008D109F">
        <w:rPr>
          <w:rFonts w:ascii="Times New Roman" w:eastAsia="Arial Unicode MS" w:hAnsi="Times New Roman" w:cs="Tahoma"/>
          <w:kern w:val="3"/>
          <w:sz w:val="24"/>
          <w:szCs w:val="24"/>
        </w:rPr>
        <w:t>Основной проблемой в вопросе формирования народной дружины является острая нехватка граждан, желающих пополнить ряды дружинников.</w:t>
      </w:r>
    </w:p>
    <w:p w14:paraId="2A53E051" w14:textId="64CDE545" w:rsidR="00C5332B" w:rsidRPr="00C5332B" w:rsidRDefault="00C5332B" w:rsidP="00236B9B">
      <w:pPr>
        <w:spacing w:after="0" w:line="240" w:lineRule="auto"/>
        <w:ind w:firstLine="709"/>
        <w:jc w:val="both"/>
        <w:rPr>
          <w:rFonts w:ascii="Times New Roman" w:hAnsi="Times New Roman" w:cs="Times New Roman"/>
          <w:sz w:val="24"/>
          <w:szCs w:val="24"/>
        </w:rPr>
      </w:pPr>
      <w:r w:rsidRPr="00C5332B">
        <w:rPr>
          <w:rFonts w:ascii="Times New Roman" w:hAnsi="Times New Roman" w:cs="Times New Roman"/>
          <w:sz w:val="24"/>
          <w:szCs w:val="24"/>
          <w:lang w:eastAsia="ru-RU"/>
        </w:rPr>
        <w:t>В области культуры традиционно проводятся такие мероприятия, как «</w:t>
      </w:r>
      <w:r w:rsidR="0008221E">
        <w:rPr>
          <w:rFonts w:ascii="Times New Roman" w:hAnsi="Times New Roman" w:cs="Times New Roman"/>
          <w:sz w:val="24"/>
          <w:szCs w:val="24"/>
          <w:lang w:eastAsia="ru-RU"/>
        </w:rPr>
        <w:t>Проводы зимы», День села, День П</w:t>
      </w:r>
      <w:r w:rsidRPr="00C5332B">
        <w:rPr>
          <w:rFonts w:ascii="Times New Roman" w:hAnsi="Times New Roman" w:cs="Times New Roman"/>
          <w:sz w:val="24"/>
          <w:szCs w:val="24"/>
          <w:lang w:eastAsia="ru-RU"/>
        </w:rPr>
        <w:t>обеды, Рождественская елка руководителя администрации, День памя</w:t>
      </w:r>
      <w:r w:rsidR="008D109F">
        <w:rPr>
          <w:rFonts w:ascii="Times New Roman" w:hAnsi="Times New Roman" w:cs="Times New Roman"/>
          <w:sz w:val="24"/>
          <w:szCs w:val="24"/>
          <w:lang w:eastAsia="ru-RU"/>
        </w:rPr>
        <w:t>ти и скорби и ряд других. В начале 2022 года</w:t>
      </w:r>
      <w:r w:rsidRPr="00C5332B">
        <w:rPr>
          <w:rFonts w:ascii="Times New Roman" w:hAnsi="Times New Roman" w:cs="Times New Roman"/>
          <w:sz w:val="24"/>
          <w:szCs w:val="24"/>
          <w:lang w:eastAsia="ru-RU"/>
        </w:rPr>
        <w:t xml:space="preserve"> </w:t>
      </w:r>
      <w:r w:rsidR="00CB3CF7">
        <w:rPr>
          <w:rFonts w:ascii="Times New Roman" w:hAnsi="Times New Roman" w:cs="Times New Roman"/>
          <w:sz w:val="24"/>
          <w:szCs w:val="24"/>
          <w:lang w:eastAsia="ru-RU"/>
        </w:rPr>
        <w:t>ввиду ограничений, введенных в связи с предупреждением новой коронавирусной инфекции</w:t>
      </w:r>
      <w:r w:rsidR="00CB5BEC">
        <w:rPr>
          <w:rFonts w:ascii="Times New Roman" w:hAnsi="Times New Roman" w:cs="Times New Roman"/>
          <w:sz w:val="24"/>
          <w:szCs w:val="24"/>
          <w:lang w:eastAsia="ru-RU"/>
        </w:rPr>
        <w:t xml:space="preserve">, </w:t>
      </w:r>
      <w:r w:rsidR="008D109F">
        <w:rPr>
          <w:rFonts w:ascii="Times New Roman" w:hAnsi="Times New Roman" w:cs="Times New Roman"/>
          <w:sz w:val="24"/>
          <w:szCs w:val="24"/>
          <w:lang w:eastAsia="ru-RU"/>
        </w:rPr>
        <w:t>некоторы</w:t>
      </w:r>
      <w:r w:rsidR="00CB5BEC">
        <w:rPr>
          <w:rFonts w:ascii="Times New Roman" w:hAnsi="Times New Roman" w:cs="Times New Roman"/>
          <w:sz w:val="24"/>
          <w:szCs w:val="24"/>
          <w:lang w:eastAsia="ru-RU"/>
        </w:rPr>
        <w:t xml:space="preserve">е запланированные мероприятия были отменены </w:t>
      </w:r>
      <w:r w:rsidR="00F75117">
        <w:rPr>
          <w:rFonts w:ascii="Times New Roman" w:hAnsi="Times New Roman" w:cs="Times New Roman"/>
          <w:sz w:val="24"/>
          <w:szCs w:val="24"/>
          <w:lang w:eastAsia="ru-RU"/>
        </w:rPr>
        <w:t xml:space="preserve">или перенесены в формат онлайн. 15 февраля в Мемориале в центре села состоялось торжественное возложение цветов и митинг, посвященный выводу войск из Афганистана. </w:t>
      </w:r>
      <w:r w:rsidR="008D109F">
        <w:rPr>
          <w:rFonts w:ascii="Times New Roman" w:hAnsi="Times New Roman" w:cs="Times New Roman"/>
          <w:sz w:val="24"/>
          <w:szCs w:val="24"/>
          <w:lang w:eastAsia="ru-RU"/>
        </w:rPr>
        <w:t>Но уже в мае 2022 года широко был отмечен День Победы, был проведен масштабный торжественный митинг и праздничный концерт.</w:t>
      </w:r>
      <w:r w:rsidR="00F75117">
        <w:rPr>
          <w:rFonts w:ascii="Times New Roman" w:hAnsi="Times New Roman" w:cs="Times New Roman"/>
          <w:sz w:val="24"/>
          <w:szCs w:val="24"/>
          <w:lang w:eastAsia="ru-RU"/>
        </w:rPr>
        <w:t xml:space="preserve"> 1июня в День защиты детей в сквере им. </w:t>
      </w:r>
      <w:proofErr w:type="spellStart"/>
      <w:r w:rsidR="00F75117">
        <w:rPr>
          <w:rFonts w:ascii="Times New Roman" w:hAnsi="Times New Roman" w:cs="Times New Roman"/>
          <w:sz w:val="24"/>
          <w:szCs w:val="24"/>
          <w:lang w:eastAsia="ru-RU"/>
        </w:rPr>
        <w:t>С.И.Налимова</w:t>
      </w:r>
      <w:proofErr w:type="spellEnd"/>
      <w:r w:rsidR="00F75117">
        <w:rPr>
          <w:rFonts w:ascii="Times New Roman" w:hAnsi="Times New Roman" w:cs="Times New Roman"/>
          <w:sz w:val="24"/>
          <w:szCs w:val="24"/>
          <w:lang w:eastAsia="ru-RU"/>
        </w:rPr>
        <w:t xml:space="preserve"> ярко и красочно проведен традиционный Парад колясок. Ко Дню России приурочено торжественное вручение паспортов юным жителям села, в 2022 году торжественно вручено 8 паспортов.</w:t>
      </w:r>
      <w:r w:rsidR="008D109F">
        <w:rPr>
          <w:rFonts w:ascii="Times New Roman" w:hAnsi="Times New Roman" w:cs="Times New Roman"/>
          <w:sz w:val="24"/>
          <w:szCs w:val="24"/>
          <w:lang w:eastAsia="ru-RU"/>
        </w:rPr>
        <w:t xml:space="preserve"> Так же массово прошел День памяти и скорби 22 июня.</w:t>
      </w:r>
      <w:r w:rsidR="00F75117">
        <w:rPr>
          <w:rFonts w:ascii="Times New Roman" w:hAnsi="Times New Roman" w:cs="Times New Roman"/>
          <w:sz w:val="24"/>
          <w:szCs w:val="24"/>
          <w:lang w:eastAsia="ru-RU"/>
        </w:rPr>
        <w:t xml:space="preserve"> </w:t>
      </w:r>
    </w:p>
    <w:p w14:paraId="6ED141D7" w14:textId="2B242E7E" w:rsidR="00C5332B" w:rsidRPr="00C5332B" w:rsidRDefault="00C5332B" w:rsidP="00C5332B">
      <w:pPr>
        <w:spacing w:after="0" w:line="240" w:lineRule="auto"/>
        <w:ind w:firstLine="709"/>
        <w:jc w:val="both"/>
        <w:rPr>
          <w:rFonts w:ascii="Times New Roman" w:hAnsi="Times New Roman" w:cs="Times New Roman"/>
          <w:sz w:val="24"/>
          <w:szCs w:val="24"/>
          <w:lang w:eastAsia="ru-RU"/>
        </w:rPr>
      </w:pPr>
      <w:r w:rsidRPr="00C5332B">
        <w:rPr>
          <w:rFonts w:ascii="Times New Roman" w:hAnsi="Times New Roman" w:cs="Times New Roman"/>
          <w:sz w:val="24"/>
          <w:szCs w:val="24"/>
          <w:lang w:eastAsia="ru-RU"/>
        </w:rPr>
        <w:t xml:space="preserve">В рамках целевой программы </w:t>
      </w:r>
      <w:r w:rsidR="00F75117">
        <w:rPr>
          <w:rFonts w:ascii="Times New Roman" w:hAnsi="Times New Roman" w:cs="Times New Roman"/>
          <w:sz w:val="24"/>
          <w:szCs w:val="24"/>
          <w:lang w:eastAsia="ru-RU"/>
        </w:rPr>
        <w:t xml:space="preserve">«Старшее поколение» проводится </w:t>
      </w:r>
      <w:r w:rsidRPr="00C5332B">
        <w:rPr>
          <w:rFonts w:ascii="Times New Roman" w:hAnsi="Times New Roman" w:cs="Times New Roman"/>
          <w:sz w:val="24"/>
          <w:szCs w:val="24"/>
          <w:lang w:eastAsia="ru-RU"/>
        </w:rPr>
        <w:t xml:space="preserve">чествование юбиляров, проживающих на территории сельского поселения из числа ветеранов ВОВ и Тружеников тыла, а так же граждан, достигших 90-летия. </w:t>
      </w:r>
    </w:p>
    <w:p w14:paraId="6CD7BAB5" w14:textId="54766E8E" w:rsidR="00C5332B" w:rsidRPr="00C5332B" w:rsidRDefault="00C5332B" w:rsidP="00C5332B">
      <w:pPr>
        <w:spacing w:after="0" w:line="240" w:lineRule="auto"/>
        <w:ind w:firstLine="709"/>
        <w:jc w:val="both"/>
        <w:rPr>
          <w:rFonts w:ascii="Times New Roman" w:hAnsi="Times New Roman" w:cs="Times New Roman"/>
          <w:i/>
          <w:iCs/>
          <w:sz w:val="24"/>
          <w:szCs w:val="24"/>
          <w:lang w:eastAsia="ru-RU"/>
        </w:rPr>
      </w:pPr>
      <w:r w:rsidRPr="00C5332B">
        <w:rPr>
          <w:rFonts w:ascii="Times New Roman" w:hAnsi="Times New Roman" w:cs="Times New Roman"/>
          <w:sz w:val="24"/>
          <w:szCs w:val="24"/>
          <w:lang w:eastAsia="ru-RU"/>
        </w:rPr>
        <w:t>В рамках программы «Молодежь сельского поселения «Выльгорт» проводятся мероприятия, объединяющие молодое поколение села: праздники, трудовые акции, акции в поддержку здорового образа жизни, спортивные соревнования и др.</w:t>
      </w:r>
      <w:r w:rsidR="00F75117">
        <w:rPr>
          <w:rFonts w:ascii="Times New Roman" w:hAnsi="Times New Roman" w:cs="Times New Roman"/>
          <w:sz w:val="24"/>
          <w:szCs w:val="24"/>
          <w:lang w:eastAsia="ru-RU"/>
        </w:rPr>
        <w:t xml:space="preserve"> Молодежный турнир по дзюдо собрал в 2022 году более 300 участников.</w:t>
      </w:r>
      <w:r w:rsidRPr="00C5332B">
        <w:rPr>
          <w:rFonts w:ascii="Times New Roman" w:hAnsi="Times New Roman" w:cs="Times New Roman"/>
          <w:sz w:val="24"/>
          <w:szCs w:val="24"/>
          <w:lang w:eastAsia="ru-RU"/>
        </w:rPr>
        <w:t xml:space="preserve"> Обеспечение положительной трудовой и досуговой занятости молодых людей позволяет преодолевать негативные тенденции в молодежной среде. В летний период осуществлял работу по благоустройству села «Отряд руководителя администрации сельско</w:t>
      </w:r>
      <w:r w:rsidR="004D1F1E">
        <w:rPr>
          <w:rFonts w:ascii="Times New Roman" w:hAnsi="Times New Roman" w:cs="Times New Roman"/>
          <w:sz w:val="24"/>
          <w:szCs w:val="24"/>
          <w:lang w:eastAsia="ru-RU"/>
        </w:rPr>
        <w:t>го поселения «Выльгорт»</w:t>
      </w:r>
      <w:r w:rsidR="004D1F1E" w:rsidRPr="00F75117">
        <w:rPr>
          <w:rFonts w:ascii="Times New Roman" w:hAnsi="Times New Roman" w:cs="Times New Roman"/>
          <w:sz w:val="24"/>
          <w:szCs w:val="24"/>
          <w:lang w:eastAsia="ru-RU"/>
        </w:rPr>
        <w:t xml:space="preserve">», </w:t>
      </w:r>
      <w:r w:rsidR="00F75117" w:rsidRPr="00F75117">
        <w:rPr>
          <w:rFonts w:ascii="Times New Roman" w:hAnsi="Times New Roman" w:cs="Times New Roman"/>
          <w:sz w:val="24"/>
          <w:szCs w:val="24"/>
          <w:lang w:eastAsia="ru-RU"/>
        </w:rPr>
        <w:t>в 2022</w:t>
      </w:r>
      <w:r w:rsidR="00CB5BEC" w:rsidRPr="00F75117">
        <w:rPr>
          <w:rFonts w:ascii="Times New Roman" w:hAnsi="Times New Roman" w:cs="Times New Roman"/>
          <w:sz w:val="24"/>
          <w:szCs w:val="24"/>
          <w:lang w:eastAsia="ru-RU"/>
        </w:rPr>
        <w:t xml:space="preserve"> году были трудоус</w:t>
      </w:r>
      <w:r w:rsidR="00F75117" w:rsidRPr="00F75117">
        <w:rPr>
          <w:rFonts w:ascii="Times New Roman" w:hAnsi="Times New Roman" w:cs="Times New Roman"/>
          <w:sz w:val="24"/>
          <w:szCs w:val="24"/>
          <w:lang w:eastAsia="ru-RU"/>
        </w:rPr>
        <w:t>троены 30</w:t>
      </w:r>
      <w:r w:rsidR="004D1F1E" w:rsidRPr="00F75117">
        <w:rPr>
          <w:rFonts w:ascii="Times New Roman" w:hAnsi="Times New Roman" w:cs="Times New Roman"/>
          <w:sz w:val="24"/>
          <w:szCs w:val="24"/>
          <w:lang w:eastAsia="ru-RU"/>
        </w:rPr>
        <w:t xml:space="preserve"> несовершеннолетних.</w:t>
      </w:r>
    </w:p>
    <w:p w14:paraId="2B229749" w14:textId="77777777" w:rsidR="00C5332B" w:rsidRPr="00C5332B" w:rsidRDefault="00C5332B" w:rsidP="00C5332B">
      <w:pPr>
        <w:suppressAutoHyphens/>
        <w:spacing w:after="0" w:line="240" w:lineRule="auto"/>
        <w:ind w:firstLine="709"/>
        <w:jc w:val="both"/>
        <w:rPr>
          <w:rFonts w:ascii="Times New Roman" w:hAnsi="Times New Roman" w:cs="Times New Roman"/>
          <w:sz w:val="24"/>
          <w:szCs w:val="24"/>
          <w:lang w:eastAsia="ru-RU"/>
        </w:rPr>
      </w:pPr>
      <w:r w:rsidRPr="00C5332B">
        <w:rPr>
          <w:rFonts w:ascii="Times New Roman" w:hAnsi="Times New Roman" w:cs="Times New Roman"/>
          <w:sz w:val="24"/>
          <w:szCs w:val="24"/>
          <w:lang w:eastAsia="ru-RU"/>
        </w:rPr>
        <w:t xml:space="preserve">Уделяется внимание развитию физкультуры и спорта. В современных условиях для развития физкультуры и спорта необходимо создание и развитие материально-технической базы, обновление и модернизация спортивного инвентаря и оборудования. В настоящее время возможности </w:t>
      </w:r>
      <w:r w:rsidRPr="00C5332B">
        <w:rPr>
          <w:rFonts w:ascii="Times New Roman" w:hAnsi="Times New Roman" w:cs="Times New Roman"/>
          <w:sz w:val="24"/>
          <w:szCs w:val="24"/>
          <w:lang w:eastAsia="ru-RU"/>
        </w:rPr>
        <w:lastRenderedPageBreak/>
        <w:t xml:space="preserve">спортивных сооружений села в предоставлении необходимых услуг не соответствуют потребностям населения, что влечет за собой отсутствие устойчивого интереса к активным видам физкультурно-оздоровительной деятельности у значительной части населения. Между тем, важным элементом сохранения здоровья граждан является поддержание физической активности в течение всей жизни. </w:t>
      </w:r>
    </w:p>
    <w:p w14:paraId="17041EDF" w14:textId="51A5AFB8" w:rsidR="0097336B" w:rsidRDefault="00C5332B" w:rsidP="0097336B">
      <w:pPr>
        <w:suppressAutoHyphens/>
        <w:spacing w:after="0" w:line="240" w:lineRule="auto"/>
        <w:ind w:firstLine="709"/>
        <w:jc w:val="both"/>
        <w:rPr>
          <w:rFonts w:ascii="Times New Roman" w:hAnsi="Times New Roman" w:cs="Times New Roman"/>
          <w:sz w:val="24"/>
          <w:szCs w:val="24"/>
          <w:lang w:eastAsia="ru-RU"/>
        </w:rPr>
      </w:pPr>
      <w:r w:rsidRPr="00932A13">
        <w:rPr>
          <w:rFonts w:ascii="Times New Roman" w:hAnsi="Times New Roman" w:cs="Times New Roman"/>
          <w:sz w:val="24"/>
          <w:szCs w:val="24"/>
          <w:lang w:eastAsia="ru-RU"/>
        </w:rPr>
        <w:t>В целях формирования у населения устойчивого интереса к занятиям физической культурой и спортом, здоровому образу жизни ежегодно в сельском поселении «Выльгорт» проводится спарта</w:t>
      </w:r>
      <w:r w:rsidR="00F75117" w:rsidRPr="00932A13">
        <w:rPr>
          <w:rFonts w:ascii="Times New Roman" w:hAnsi="Times New Roman" w:cs="Times New Roman"/>
          <w:sz w:val="24"/>
          <w:szCs w:val="24"/>
          <w:lang w:eastAsia="ru-RU"/>
        </w:rPr>
        <w:t>киада, спортивные соревнования</w:t>
      </w:r>
      <w:r w:rsidR="00F75117">
        <w:rPr>
          <w:rFonts w:ascii="Times New Roman" w:hAnsi="Times New Roman" w:cs="Times New Roman"/>
          <w:sz w:val="24"/>
          <w:szCs w:val="24"/>
          <w:lang w:eastAsia="ru-RU"/>
        </w:rPr>
        <w:t xml:space="preserve"> по настольному теннису, футболу, футболу на снегу, и лыжным гонкам.</w:t>
      </w:r>
    </w:p>
    <w:p w14:paraId="55705625" w14:textId="77777777" w:rsidR="0097336B" w:rsidRPr="00C5332B" w:rsidRDefault="0097336B" w:rsidP="00C5332B">
      <w:pPr>
        <w:suppressAutoHyphens/>
        <w:spacing w:after="0" w:line="240" w:lineRule="auto"/>
        <w:ind w:firstLine="709"/>
        <w:jc w:val="both"/>
        <w:rPr>
          <w:rFonts w:ascii="Times New Roman" w:hAnsi="Times New Roman" w:cs="Times New Roman"/>
          <w:sz w:val="24"/>
          <w:szCs w:val="24"/>
          <w:lang w:eastAsia="ru-RU"/>
        </w:rPr>
      </w:pPr>
    </w:p>
    <w:p w14:paraId="0656C609" w14:textId="4A3183B1" w:rsidR="00C5332B" w:rsidRPr="00932A13" w:rsidRDefault="00932A13" w:rsidP="00C5332B">
      <w:pPr>
        <w:suppressAutoHyphens/>
        <w:spacing w:after="0" w:line="240" w:lineRule="auto"/>
        <w:ind w:firstLine="709"/>
        <w:jc w:val="both"/>
        <w:rPr>
          <w:rFonts w:ascii="Times New Roman" w:hAnsi="Times New Roman" w:cs="Times New Roman"/>
          <w:sz w:val="24"/>
          <w:szCs w:val="24"/>
          <w:lang w:eastAsia="ru-RU"/>
        </w:rPr>
      </w:pPr>
      <w:r w:rsidRPr="00932A13">
        <w:rPr>
          <w:rFonts w:ascii="Times New Roman" w:hAnsi="Times New Roman" w:cs="Times New Roman"/>
          <w:sz w:val="24"/>
          <w:szCs w:val="24"/>
          <w:lang w:eastAsia="ru-RU"/>
        </w:rPr>
        <w:t>На плановый период 2023 – 2025</w:t>
      </w:r>
      <w:r w:rsidR="00C5332B" w:rsidRPr="00932A13">
        <w:rPr>
          <w:rFonts w:ascii="Times New Roman" w:hAnsi="Times New Roman" w:cs="Times New Roman"/>
          <w:sz w:val="24"/>
          <w:szCs w:val="24"/>
          <w:lang w:eastAsia="ru-RU"/>
        </w:rPr>
        <w:t xml:space="preserve"> </w:t>
      </w:r>
      <w:proofErr w:type="spellStart"/>
      <w:r w:rsidR="00C5332B" w:rsidRPr="00932A13">
        <w:rPr>
          <w:rFonts w:ascii="Times New Roman" w:hAnsi="Times New Roman" w:cs="Times New Roman"/>
          <w:sz w:val="24"/>
          <w:szCs w:val="24"/>
          <w:lang w:eastAsia="ru-RU"/>
        </w:rPr>
        <w:t>г.г</w:t>
      </w:r>
      <w:proofErr w:type="spellEnd"/>
      <w:r w:rsidR="00C5332B" w:rsidRPr="00932A13">
        <w:rPr>
          <w:rFonts w:ascii="Times New Roman" w:hAnsi="Times New Roman" w:cs="Times New Roman"/>
          <w:sz w:val="24"/>
          <w:szCs w:val="24"/>
          <w:lang w:eastAsia="ru-RU"/>
        </w:rPr>
        <w:t xml:space="preserve">. администрации сельского поселения «Выльгорт» предстоит осуществить широкий ряд мероприятий различной направленности. </w:t>
      </w:r>
    </w:p>
    <w:p w14:paraId="79E45874" w14:textId="3B90821B" w:rsidR="00855914" w:rsidRPr="00932A13" w:rsidRDefault="00855914" w:rsidP="005B4295">
      <w:pPr>
        <w:spacing w:after="0" w:line="240" w:lineRule="auto"/>
        <w:jc w:val="both"/>
        <w:rPr>
          <w:color w:val="000000" w:themeColor="text1"/>
          <w:sz w:val="24"/>
          <w:szCs w:val="24"/>
          <w:lang w:eastAsia="ru-RU"/>
        </w:rPr>
      </w:pPr>
      <w:r w:rsidRPr="00932A13">
        <w:rPr>
          <w:rFonts w:ascii="Times New Roman" w:eastAsia="Times New Roman" w:hAnsi="Times New Roman" w:cs="Times New Roman"/>
          <w:sz w:val="24"/>
          <w:szCs w:val="24"/>
          <w:lang w:eastAsia="ru-RU"/>
        </w:rPr>
        <w:t xml:space="preserve">  </w:t>
      </w:r>
      <w:r w:rsidRPr="00932A13">
        <w:rPr>
          <w:rFonts w:ascii="Times New Roman" w:eastAsia="Times New Roman" w:hAnsi="Times New Roman" w:cs="Times New Roman"/>
          <w:color w:val="000000" w:themeColor="text1"/>
          <w:sz w:val="24"/>
          <w:szCs w:val="24"/>
          <w:lang w:eastAsia="ru-RU"/>
        </w:rPr>
        <w:t xml:space="preserve">         </w:t>
      </w:r>
      <w:r w:rsidRPr="00932A13">
        <w:rPr>
          <w:rFonts w:ascii="Times New Roman" w:hAnsi="Times New Roman" w:cs="Times New Roman"/>
          <w:color w:val="000000" w:themeColor="text1"/>
          <w:sz w:val="24"/>
          <w:szCs w:val="24"/>
        </w:rPr>
        <w:t xml:space="preserve">2023 год в России  </w:t>
      </w:r>
      <w:r w:rsidR="00932A13">
        <w:rPr>
          <w:rFonts w:ascii="Times New Roman" w:hAnsi="Times New Roman" w:cs="Times New Roman"/>
          <w:color w:val="000000" w:themeColor="text1"/>
          <w:sz w:val="24"/>
          <w:szCs w:val="24"/>
        </w:rPr>
        <w:t>объявлен</w:t>
      </w:r>
      <w:r w:rsidRPr="00932A13">
        <w:rPr>
          <w:rFonts w:ascii="Times New Roman" w:hAnsi="Times New Roman" w:cs="Times New Roman"/>
          <w:color w:val="000000" w:themeColor="text1"/>
          <w:sz w:val="24"/>
          <w:szCs w:val="24"/>
        </w:rPr>
        <w:t xml:space="preserve"> годом педагога</w:t>
      </w:r>
      <w:r w:rsidR="00932A13">
        <w:rPr>
          <w:rFonts w:ascii="Times New Roman" w:hAnsi="Times New Roman" w:cs="Times New Roman"/>
          <w:color w:val="000000" w:themeColor="text1"/>
          <w:sz w:val="24"/>
          <w:szCs w:val="24"/>
        </w:rPr>
        <w:t xml:space="preserve"> и наставника</w:t>
      </w:r>
      <w:r w:rsidR="005B4295" w:rsidRPr="00932A13">
        <w:rPr>
          <w:rFonts w:ascii="Times New Roman" w:hAnsi="Times New Roman" w:cs="Times New Roman"/>
          <w:color w:val="000000" w:themeColor="text1"/>
          <w:sz w:val="24"/>
          <w:szCs w:val="24"/>
        </w:rPr>
        <w:t xml:space="preserve">, в связи с этим к </w:t>
      </w:r>
      <w:r w:rsidRPr="00932A13">
        <w:rPr>
          <w:rFonts w:ascii="Times New Roman" w:hAnsi="Times New Roman" w:cs="Times New Roman"/>
          <w:color w:val="000000" w:themeColor="text1"/>
          <w:sz w:val="24"/>
          <w:szCs w:val="24"/>
        </w:rPr>
        <w:t>2023 году буде</w:t>
      </w:r>
      <w:r w:rsidR="005B4295" w:rsidRPr="00932A13">
        <w:rPr>
          <w:rFonts w:ascii="Times New Roman" w:hAnsi="Times New Roman" w:cs="Times New Roman"/>
          <w:color w:val="000000" w:themeColor="text1"/>
          <w:sz w:val="24"/>
          <w:szCs w:val="24"/>
        </w:rPr>
        <w:t xml:space="preserve">т </w:t>
      </w:r>
      <w:r w:rsidRPr="00932A13">
        <w:rPr>
          <w:rFonts w:ascii="Times New Roman" w:hAnsi="Times New Roman" w:cs="Times New Roman"/>
          <w:color w:val="000000" w:themeColor="text1"/>
          <w:sz w:val="24"/>
          <w:szCs w:val="24"/>
        </w:rPr>
        <w:t xml:space="preserve">запланирован ряд мероприятий, </w:t>
      </w:r>
      <w:r w:rsidR="005B4295" w:rsidRPr="00932A13">
        <w:rPr>
          <w:rFonts w:ascii="Times New Roman" w:hAnsi="Times New Roman" w:cs="Times New Roman"/>
          <w:color w:val="000000" w:themeColor="text1"/>
          <w:sz w:val="24"/>
          <w:szCs w:val="24"/>
        </w:rPr>
        <w:t>посвященных педагогам</w:t>
      </w:r>
      <w:r w:rsidR="003B54C1">
        <w:rPr>
          <w:rFonts w:ascii="Times New Roman" w:hAnsi="Times New Roman" w:cs="Times New Roman"/>
          <w:color w:val="000000" w:themeColor="text1"/>
          <w:sz w:val="24"/>
          <w:szCs w:val="24"/>
        </w:rPr>
        <w:t xml:space="preserve"> и наставничеству</w:t>
      </w:r>
      <w:r w:rsidR="005B4295" w:rsidRPr="00932A13">
        <w:rPr>
          <w:rFonts w:ascii="Times New Roman" w:hAnsi="Times New Roman" w:cs="Times New Roman"/>
          <w:color w:val="000000" w:themeColor="text1"/>
          <w:sz w:val="24"/>
          <w:szCs w:val="24"/>
        </w:rPr>
        <w:t>.</w:t>
      </w:r>
      <w:r w:rsidR="00932A13" w:rsidRPr="00932A13">
        <w:rPr>
          <w:rFonts w:ascii="Times New Roman" w:hAnsi="Times New Roman" w:cs="Times New Roman"/>
          <w:color w:val="000000" w:themeColor="text1"/>
          <w:sz w:val="24"/>
          <w:szCs w:val="24"/>
        </w:rPr>
        <w:t xml:space="preserve"> В Республике Коми 2023 год объявлен годом молодёжи</w:t>
      </w:r>
      <w:r w:rsidR="00932A13">
        <w:rPr>
          <w:rFonts w:ascii="Times New Roman" w:hAnsi="Times New Roman" w:cs="Times New Roman"/>
          <w:color w:val="000000" w:themeColor="text1"/>
          <w:sz w:val="24"/>
          <w:szCs w:val="24"/>
        </w:rPr>
        <w:t>, соответственно планируется проведение мероприятий, посвященных году молодежи</w:t>
      </w:r>
      <w:r w:rsidR="00932A13" w:rsidRPr="00932A13">
        <w:rPr>
          <w:rFonts w:ascii="Times New Roman" w:hAnsi="Times New Roman" w:cs="Times New Roman"/>
          <w:color w:val="000000" w:themeColor="text1"/>
          <w:sz w:val="24"/>
          <w:szCs w:val="24"/>
        </w:rPr>
        <w:t>.</w:t>
      </w:r>
    </w:p>
    <w:p w14:paraId="05567F84" w14:textId="7A30DDF4" w:rsidR="00C5332B" w:rsidRPr="00DE62C9" w:rsidRDefault="00C5332B" w:rsidP="001C5AAA">
      <w:pPr>
        <w:suppressAutoHyphens/>
        <w:spacing w:after="0" w:line="240" w:lineRule="auto"/>
        <w:ind w:firstLine="709"/>
        <w:jc w:val="both"/>
        <w:rPr>
          <w:rFonts w:ascii="Times New Roman" w:hAnsi="Times New Roman" w:cs="Times New Roman"/>
          <w:sz w:val="24"/>
          <w:szCs w:val="24"/>
          <w:lang w:eastAsia="ru-RU"/>
        </w:rPr>
      </w:pPr>
      <w:r w:rsidRPr="00932A13">
        <w:rPr>
          <w:rFonts w:ascii="Times New Roman" w:hAnsi="Times New Roman" w:cs="Times New Roman"/>
          <w:sz w:val="24"/>
          <w:szCs w:val="24"/>
          <w:lang w:eastAsia="ru-RU"/>
        </w:rPr>
        <w:t xml:space="preserve">В </w:t>
      </w:r>
      <w:r w:rsidR="00DE62C9" w:rsidRPr="00932A13">
        <w:rPr>
          <w:rFonts w:ascii="Times New Roman" w:hAnsi="Times New Roman" w:cs="Times New Roman"/>
          <w:sz w:val="24"/>
          <w:szCs w:val="24"/>
          <w:lang w:eastAsia="ru-RU"/>
        </w:rPr>
        <w:t xml:space="preserve">2024 году </w:t>
      </w:r>
      <w:r w:rsidRPr="00932A13">
        <w:rPr>
          <w:rFonts w:ascii="Times New Roman" w:hAnsi="Times New Roman" w:cs="Times New Roman"/>
          <w:sz w:val="24"/>
          <w:szCs w:val="24"/>
          <w:lang w:eastAsia="ru-RU"/>
        </w:rPr>
        <w:t>будут проводиться выборы Президента РФ. В период проведения выборов на территории поселения, ожидается проведение большого количества предвыборных мероприятий.</w:t>
      </w:r>
    </w:p>
    <w:p w14:paraId="76CE9241" w14:textId="37AFF0FB" w:rsidR="0097336B" w:rsidRDefault="00932A13" w:rsidP="001C5AAA">
      <w:pPr>
        <w:suppressAutoHyphens/>
        <w:spacing w:after="0" w:line="240" w:lineRule="auto"/>
        <w:jc w:val="both"/>
        <w:rPr>
          <w:rFonts w:ascii="Times New Roman" w:hAnsi="Times New Roman" w:cs="Times New Roman"/>
          <w:sz w:val="24"/>
          <w:szCs w:val="24"/>
          <w:lang w:eastAsia="ru-RU"/>
        </w:rPr>
      </w:pPr>
      <w:r w:rsidRPr="00932A13">
        <w:rPr>
          <w:rFonts w:ascii="Times New Roman" w:hAnsi="Times New Roman" w:cs="Times New Roman"/>
          <w:sz w:val="24"/>
          <w:szCs w:val="24"/>
          <w:lang w:eastAsia="ru-RU"/>
        </w:rPr>
        <w:t xml:space="preserve">            2025 год пройдет под знаком 80-летия Победы.</w:t>
      </w:r>
    </w:p>
    <w:p w14:paraId="73BCA1C6" w14:textId="313431D8" w:rsidR="001C5AAA" w:rsidRPr="00932A13" w:rsidRDefault="001C5AAA" w:rsidP="001C5AAA">
      <w:pPr>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основании Постановления администрации сельского поселения «Выльгорт»  №03/161 от 22 марта 2022 года начата процедура ликвидации муниципального бюджетного учреждения «Спортивный клуб «Колосок» села Выльгорт. Завершена процедура ликвидации муниципального бюджетного учреждения «Спортивный клуб «Колосок» села Выльгорт на основании Постановления № 07/410 от 19 июля 2022 года.</w:t>
      </w:r>
    </w:p>
    <w:p w14:paraId="4C5ED77D" w14:textId="77777777" w:rsidR="00932A13" w:rsidRDefault="00932A13" w:rsidP="00590F78">
      <w:pPr>
        <w:suppressAutoHyphens/>
        <w:spacing w:after="0" w:line="240" w:lineRule="auto"/>
        <w:jc w:val="center"/>
        <w:rPr>
          <w:rFonts w:ascii="Times New Roman" w:hAnsi="Times New Roman" w:cs="Times New Roman"/>
          <w:b/>
          <w:sz w:val="24"/>
          <w:szCs w:val="24"/>
          <w:lang w:eastAsia="ru-RU"/>
        </w:rPr>
      </w:pPr>
    </w:p>
    <w:p w14:paraId="082F1B5E" w14:textId="186D8D4A" w:rsidR="00590F78" w:rsidRDefault="00863255" w:rsidP="00590F78">
      <w:pPr>
        <w:suppressAutoHyphens/>
        <w:spacing w:after="0" w:line="240" w:lineRule="auto"/>
        <w:jc w:val="center"/>
        <w:rPr>
          <w:rFonts w:ascii="Times New Roman" w:hAnsi="Times New Roman" w:cs="Times New Roman"/>
          <w:b/>
          <w:sz w:val="24"/>
          <w:szCs w:val="24"/>
          <w:lang w:eastAsia="ru-RU"/>
        </w:rPr>
      </w:pPr>
      <w:r w:rsidRPr="006C7F58">
        <w:rPr>
          <w:rFonts w:ascii="Times New Roman" w:hAnsi="Times New Roman" w:cs="Times New Roman"/>
          <w:b/>
          <w:sz w:val="24"/>
          <w:szCs w:val="24"/>
          <w:lang w:eastAsia="ru-RU"/>
        </w:rPr>
        <w:t>Комфортная городская среда.</w:t>
      </w:r>
    </w:p>
    <w:p w14:paraId="3DD21AE3" w14:textId="77777777" w:rsidR="008645D5" w:rsidRDefault="008645D5" w:rsidP="00590F78">
      <w:pPr>
        <w:suppressAutoHyphens/>
        <w:spacing w:after="0" w:line="240" w:lineRule="auto"/>
        <w:jc w:val="center"/>
        <w:rPr>
          <w:rFonts w:ascii="Times New Roman" w:hAnsi="Times New Roman" w:cs="Times New Roman"/>
          <w:b/>
          <w:sz w:val="24"/>
          <w:szCs w:val="24"/>
          <w:lang w:eastAsia="ru-RU"/>
        </w:rPr>
      </w:pPr>
    </w:p>
    <w:p w14:paraId="7AEDF733" w14:textId="0862E3C8" w:rsidR="00264E57" w:rsidRPr="00CE7727" w:rsidRDefault="0005770F" w:rsidP="00264E57">
      <w:pPr>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863255" w:rsidRPr="006C7F58">
        <w:rPr>
          <w:rFonts w:ascii="Times New Roman" w:hAnsi="Times New Roman" w:cs="Times New Roman"/>
          <w:sz w:val="24"/>
          <w:szCs w:val="24"/>
        </w:rPr>
        <w:t xml:space="preserve">В 2017 году в России стартовал </w:t>
      </w:r>
      <w:r w:rsidR="00863255" w:rsidRPr="006C7F58">
        <w:rPr>
          <w:rFonts w:ascii="Times New Roman" w:hAnsi="Times New Roman" w:cs="Times New Roman"/>
          <w:spacing w:val="6"/>
          <w:sz w:val="24"/>
          <w:szCs w:val="24"/>
        </w:rPr>
        <w:t>приоритетный проект «Формирование комфортной городской среды»</w:t>
      </w:r>
      <w:r w:rsidR="00863255" w:rsidRPr="006C7F58">
        <w:rPr>
          <w:rFonts w:ascii="Times New Roman" w:hAnsi="Times New Roman" w:cs="Times New Roman"/>
          <w:sz w:val="24"/>
          <w:szCs w:val="24"/>
        </w:rPr>
        <w:t xml:space="preserve">. Благодаря этому масштабному проекту более 70 регионов России, в том числе и Республика Коми, смогут привести в порядок парки, площади, скверы, пешеходные зоны, торговые площади и другие места общего пользования, а также благоустроить дворовые территории. </w:t>
      </w:r>
      <w:r w:rsidR="00863255" w:rsidRPr="006C7F58">
        <w:rPr>
          <w:rFonts w:ascii="Times New Roman" w:hAnsi="Times New Roman" w:cs="Times New Roman"/>
          <w:spacing w:val="3"/>
          <w:sz w:val="24"/>
          <w:szCs w:val="24"/>
        </w:rPr>
        <w:t xml:space="preserve">Наши </w:t>
      </w:r>
      <w:r w:rsidR="009F05DA">
        <w:rPr>
          <w:rFonts w:ascii="Times New Roman" w:hAnsi="Times New Roman" w:cs="Times New Roman"/>
          <w:spacing w:val="3"/>
          <w:sz w:val="24"/>
          <w:szCs w:val="24"/>
        </w:rPr>
        <w:t>населенные пункты</w:t>
      </w:r>
      <w:r w:rsidR="00863255" w:rsidRPr="006C7F58">
        <w:rPr>
          <w:rFonts w:ascii="Times New Roman" w:hAnsi="Times New Roman" w:cs="Times New Roman"/>
          <w:spacing w:val="3"/>
          <w:sz w:val="24"/>
          <w:szCs w:val="24"/>
        </w:rPr>
        <w:t xml:space="preserve"> станут уютнее, красивее и удобнее. Для участия в </w:t>
      </w:r>
      <w:r w:rsidR="00DA3493">
        <w:rPr>
          <w:rFonts w:ascii="Times New Roman" w:hAnsi="Times New Roman" w:cs="Times New Roman"/>
          <w:spacing w:val="3"/>
          <w:sz w:val="24"/>
          <w:szCs w:val="24"/>
        </w:rPr>
        <w:t xml:space="preserve">региональном </w:t>
      </w:r>
      <w:r w:rsidR="00863255" w:rsidRPr="006C7F58">
        <w:rPr>
          <w:rFonts w:ascii="Times New Roman" w:hAnsi="Times New Roman" w:cs="Times New Roman"/>
          <w:spacing w:val="3"/>
          <w:sz w:val="24"/>
          <w:szCs w:val="24"/>
        </w:rPr>
        <w:t xml:space="preserve">проекте </w:t>
      </w:r>
      <w:r w:rsidR="00863255" w:rsidRPr="006C7F58">
        <w:rPr>
          <w:rFonts w:ascii="Times New Roman" w:hAnsi="Times New Roman" w:cs="Times New Roman"/>
          <w:spacing w:val="6"/>
          <w:sz w:val="24"/>
          <w:szCs w:val="24"/>
        </w:rPr>
        <w:t xml:space="preserve">«Формирование комфортной городской среды» администрацией были разработана и утверждена </w:t>
      </w:r>
      <w:bookmarkStart w:id="1" w:name="_Hlk24547803"/>
      <w:r w:rsidR="00863255" w:rsidRPr="006C7F58">
        <w:rPr>
          <w:rFonts w:ascii="Times New Roman" w:hAnsi="Times New Roman" w:cs="Times New Roman"/>
          <w:spacing w:val="3"/>
          <w:sz w:val="24"/>
          <w:szCs w:val="24"/>
        </w:rPr>
        <w:t xml:space="preserve">муниципальная программа </w:t>
      </w:r>
      <w:r w:rsidR="00863255" w:rsidRPr="006C7F58">
        <w:rPr>
          <w:rFonts w:ascii="Times New Roman" w:hAnsi="Times New Roman" w:cs="Times New Roman"/>
          <w:sz w:val="24"/>
          <w:szCs w:val="24"/>
        </w:rPr>
        <w:t>«Формирование современной городской среды на территории сельского поселения «Выльгорт» на 2018-202</w:t>
      </w:r>
      <w:r w:rsidR="009D24B3">
        <w:rPr>
          <w:rFonts w:ascii="Times New Roman" w:hAnsi="Times New Roman" w:cs="Times New Roman"/>
          <w:sz w:val="24"/>
          <w:szCs w:val="24"/>
        </w:rPr>
        <w:t>4</w:t>
      </w:r>
      <w:r w:rsidR="00863255" w:rsidRPr="006C7F58">
        <w:rPr>
          <w:rFonts w:ascii="Times New Roman" w:hAnsi="Times New Roman" w:cs="Times New Roman"/>
          <w:sz w:val="24"/>
          <w:szCs w:val="24"/>
        </w:rPr>
        <w:t xml:space="preserve"> годы». </w:t>
      </w:r>
      <w:bookmarkEnd w:id="1"/>
      <w:r w:rsidR="009F05DA">
        <w:rPr>
          <w:rFonts w:ascii="Times New Roman" w:hAnsi="Times New Roman" w:cs="Times New Roman"/>
          <w:sz w:val="24"/>
          <w:szCs w:val="24"/>
        </w:rPr>
        <w:t>В</w:t>
      </w:r>
      <w:r w:rsidR="009D24B3">
        <w:rPr>
          <w:rFonts w:ascii="Times New Roman" w:hAnsi="Times New Roman" w:cs="Times New Roman"/>
          <w:sz w:val="24"/>
          <w:szCs w:val="24"/>
        </w:rPr>
        <w:t xml:space="preserve"> рамках </w:t>
      </w:r>
      <w:r w:rsidR="009D24B3" w:rsidRPr="006C7F58">
        <w:rPr>
          <w:rFonts w:ascii="Times New Roman" w:hAnsi="Times New Roman" w:cs="Times New Roman"/>
          <w:spacing w:val="3"/>
          <w:sz w:val="24"/>
          <w:szCs w:val="24"/>
        </w:rPr>
        <w:t>муниципальн</w:t>
      </w:r>
      <w:r w:rsidR="009D24B3">
        <w:rPr>
          <w:rFonts w:ascii="Times New Roman" w:hAnsi="Times New Roman" w:cs="Times New Roman"/>
          <w:spacing w:val="3"/>
          <w:sz w:val="24"/>
          <w:szCs w:val="24"/>
        </w:rPr>
        <w:t>ой</w:t>
      </w:r>
      <w:r w:rsidR="009D24B3" w:rsidRPr="006C7F58">
        <w:rPr>
          <w:rFonts w:ascii="Times New Roman" w:hAnsi="Times New Roman" w:cs="Times New Roman"/>
          <w:spacing w:val="3"/>
          <w:sz w:val="24"/>
          <w:szCs w:val="24"/>
        </w:rPr>
        <w:t xml:space="preserve"> программ</w:t>
      </w:r>
      <w:r w:rsidR="009D24B3">
        <w:rPr>
          <w:rFonts w:ascii="Times New Roman" w:hAnsi="Times New Roman" w:cs="Times New Roman"/>
          <w:spacing w:val="3"/>
          <w:sz w:val="24"/>
          <w:szCs w:val="24"/>
        </w:rPr>
        <w:t>ы</w:t>
      </w:r>
      <w:r w:rsidR="009D24B3" w:rsidRPr="006C7F58">
        <w:rPr>
          <w:rFonts w:ascii="Times New Roman" w:hAnsi="Times New Roman" w:cs="Times New Roman"/>
          <w:spacing w:val="3"/>
          <w:sz w:val="24"/>
          <w:szCs w:val="24"/>
        </w:rPr>
        <w:t xml:space="preserve"> </w:t>
      </w:r>
      <w:r w:rsidR="009D24B3" w:rsidRPr="006C7F58">
        <w:rPr>
          <w:rFonts w:ascii="Times New Roman" w:hAnsi="Times New Roman" w:cs="Times New Roman"/>
          <w:sz w:val="24"/>
          <w:szCs w:val="24"/>
        </w:rPr>
        <w:t>«Формирование современной городской среды на территории сельского поселения «Выльгорт» на 2018-202</w:t>
      </w:r>
      <w:r w:rsidR="009D24B3">
        <w:rPr>
          <w:rFonts w:ascii="Times New Roman" w:hAnsi="Times New Roman" w:cs="Times New Roman"/>
          <w:sz w:val="24"/>
          <w:szCs w:val="24"/>
        </w:rPr>
        <w:t>4</w:t>
      </w:r>
      <w:r w:rsidR="009D24B3" w:rsidRPr="006C7F58">
        <w:rPr>
          <w:rFonts w:ascii="Times New Roman" w:hAnsi="Times New Roman" w:cs="Times New Roman"/>
          <w:sz w:val="24"/>
          <w:szCs w:val="24"/>
        </w:rPr>
        <w:t xml:space="preserve"> годы» </w:t>
      </w:r>
      <w:r w:rsidR="009F05DA" w:rsidRPr="00CE7727">
        <w:rPr>
          <w:rFonts w:ascii="Times New Roman" w:hAnsi="Times New Roman" w:cs="Times New Roman"/>
          <w:bCs/>
          <w:sz w:val="24"/>
          <w:szCs w:val="24"/>
        </w:rPr>
        <w:t xml:space="preserve">в 2018 году </w:t>
      </w:r>
      <w:r w:rsidR="00863255" w:rsidRPr="00CE7727">
        <w:rPr>
          <w:rFonts w:ascii="Times New Roman" w:hAnsi="Times New Roman" w:cs="Times New Roman"/>
          <w:bCs/>
          <w:sz w:val="24"/>
          <w:szCs w:val="24"/>
        </w:rPr>
        <w:t>благоустро</w:t>
      </w:r>
      <w:r w:rsidR="009D24B3" w:rsidRPr="00CE7727">
        <w:rPr>
          <w:rFonts w:ascii="Times New Roman" w:hAnsi="Times New Roman" w:cs="Times New Roman"/>
          <w:bCs/>
          <w:sz w:val="24"/>
          <w:szCs w:val="24"/>
        </w:rPr>
        <w:t>ен</w:t>
      </w:r>
      <w:r w:rsidR="00ED7B57" w:rsidRPr="00CE7727">
        <w:rPr>
          <w:rFonts w:ascii="Times New Roman" w:hAnsi="Times New Roman" w:cs="Times New Roman"/>
          <w:bCs/>
          <w:sz w:val="24"/>
          <w:szCs w:val="24"/>
        </w:rPr>
        <w:t>ы</w:t>
      </w:r>
      <w:r w:rsidR="009D24B3" w:rsidRPr="00CE7727">
        <w:rPr>
          <w:rFonts w:ascii="Times New Roman" w:hAnsi="Times New Roman" w:cs="Times New Roman"/>
          <w:bCs/>
          <w:sz w:val="24"/>
          <w:szCs w:val="24"/>
        </w:rPr>
        <w:t xml:space="preserve"> сквер и детская площадка,</w:t>
      </w:r>
      <w:r w:rsidR="00863255" w:rsidRPr="00CE7727">
        <w:rPr>
          <w:rFonts w:ascii="Times New Roman" w:hAnsi="Times New Roman" w:cs="Times New Roman"/>
          <w:bCs/>
          <w:sz w:val="24"/>
          <w:szCs w:val="24"/>
        </w:rPr>
        <w:t xml:space="preserve"> расположенная по адресу: с.Выльгорт, ул. Гагарина в районе д.10</w:t>
      </w:r>
      <w:r w:rsidR="00ED7B57" w:rsidRPr="00CE7727">
        <w:rPr>
          <w:rFonts w:ascii="Times New Roman" w:hAnsi="Times New Roman" w:cs="Times New Roman"/>
          <w:bCs/>
          <w:sz w:val="24"/>
          <w:szCs w:val="24"/>
        </w:rPr>
        <w:t>, д</w:t>
      </w:r>
      <w:r w:rsidR="00595FA1" w:rsidRPr="00CE7727">
        <w:rPr>
          <w:rFonts w:ascii="Times New Roman" w:hAnsi="Times New Roman" w:cs="Times New Roman"/>
          <w:bCs/>
          <w:sz w:val="24"/>
          <w:szCs w:val="24"/>
        </w:rPr>
        <w:t>ве дворовые территории с.Выльгорт ул.</w:t>
      </w:r>
      <w:r w:rsidR="00CC5E7C">
        <w:rPr>
          <w:rFonts w:ascii="Times New Roman" w:hAnsi="Times New Roman" w:cs="Times New Roman"/>
          <w:bCs/>
          <w:sz w:val="24"/>
          <w:szCs w:val="24"/>
        </w:rPr>
        <w:t xml:space="preserve"> </w:t>
      </w:r>
      <w:r w:rsidR="00595FA1" w:rsidRPr="00CE7727">
        <w:rPr>
          <w:rFonts w:ascii="Times New Roman" w:hAnsi="Times New Roman" w:cs="Times New Roman"/>
          <w:bCs/>
          <w:sz w:val="24"/>
          <w:szCs w:val="24"/>
        </w:rPr>
        <w:t>Лесной переулок 3, 15, 25 и  ул. Ольги Мальцевой д.78, 92</w:t>
      </w:r>
      <w:r w:rsidR="00590F78" w:rsidRPr="00CE7727">
        <w:rPr>
          <w:rFonts w:ascii="Times New Roman" w:hAnsi="Times New Roman" w:cs="Times New Roman"/>
          <w:bCs/>
          <w:sz w:val="24"/>
          <w:szCs w:val="24"/>
        </w:rPr>
        <w:t>.</w:t>
      </w:r>
      <w:r w:rsidR="009D24B3" w:rsidRPr="00CE7727">
        <w:rPr>
          <w:rFonts w:ascii="Times New Roman" w:hAnsi="Times New Roman" w:cs="Times New Roman"/>
          <w:bCs/>
          <w:sz w:val="24"/>
          <w:szCs w:val="24"/>
        </w:rPr>
        <w:t>В 2019 году</w:t>
      </w:r>
      <w:r w:rsidR="009F05DA" w:rsidRPr="00CE7727">
        <w:rPr>
          <w:rFonts w:ascii="Times New Roman" w:hAnsi="Times New Roman" w:cs="Times New Roman"/>
          <w:bCs/>
          <w:sz w:val="24"/>
          <w:szCs w:val="24"/>
        </w:rPr>
        <w:t xml:space="preserve"> обустроено </w:t>
      </w:r>
      <w:r w:rsidR="009D24B3" w:rsidRPr="00CE7727">
        <w:rPr>
          <w:rFonts w:ascii="Times New Roman" w:hAnsi="Times New Roman" w:cs="Times New Roman"/>
          <w:bCs/>
          <w:sz w:val="24"/>
          <w:szCs w:val="24"/>
        </w:rPr>
        <w:t xml:space="preserve"> </w:t>
      </w:r>
      <w:bookmarkStart w:id="2" w:name="_Hlk24558110"/>
      <w:r w:rsidR="009F05DA" w:rsidRPr="00CE7727">
        <w:rPr>
          <w:rFonts w:ascii="Times New Roman" w:hAnsi="Times New Roman" w:cs="Times New Roman"/>
          <w:bCs/>
          <w:sz w:val="24"/>
          <w:szCs w:val="24"/>
        </w:rPr>
        <w:t>футбольное поле,  расположенное по адресу: с.Выльгорт, ул. Рабочая  в районе д. 5а</w:t>
      </w:r>
      <w:r w:rsidR="00595FA1" w:rsidRPr="00CE7727">
        <w:rPr>
          <w:rFonts w:ascii="Times New Roman" w:hAnsi="Times New Roman" w:cs="Times New Roman"/>
          <w:bCs/>
          <w:sz w:val="24"/>
          <w:szCs w:val="24"/>
        </w:rPr>
        <w:t>, три дворовые территории</w:t>
      </w:r>
      <w:r w:rsidR="00590F78" w:rsidRPr="00CE7727">
        <w:rPr>
          <w:rFonts w:ascii="Times New Roman" w:hAnsi="Times New Roman" w:cs="Times New Roman"/>
          <w:bCs/>
          <w:sz w:val="24"/>
          <w:szCs w:val="24"/>
        </w:rPr>
        <w:t xml:space="preserve">: с.Выльгорт ул. Ольги Мальцевой, д.80, ул. Ольги Мальцевой д.80а, 90 и  ул. СПТУ-2, д.1. </w:t>
      </w:r>
    </w:p>
    <w:p w14:paraId="4835F164" w14:textId="77777777" w:rsidR="003771AC" w:rsidRDefault="00264E57" w:rsidP="00222BFA">
      <w:pPr>
        <w:suppressAutoHyphens/>
        <w:spacing w:after="0" w:line="240" w:lineRule="auto"/>
        <w:jc w:val="both"/>
        <w:rPr>
          <w:rFonts w:ascii="Times New Roman" w:hAnsi="Times New Roman" w:cs="Times New Roman"/>
          <w:bCs/>
          <w:sz w:val="24"/>
          <w:szCs w:val="24"/>
        </w:rPr>
      </w:pPr>
      <w:r w:rsidRPr="00CE7727">
        <w:rPr>
          <w:rFonts w:ascii="Times New Roman" w:hAnsi="Times New Roman" w:cs="Times New Roman"/>
          <w:bCs/>
          <w:sz w:val="24"/>
          <w:szCs w:val="24"/>
        </w:rPr>
        <w:t xml:space="preserve">       </w:t>
      </w:r>
      <w:r w:rsidR="009F05DA" w:rsidRPr="00CE7727">
        <w:rPr>
          <w:rFonts w:ascii="Times New Roman" w:hAnsi="Times New Roman" w:cs="Times New Roman"/>
          <w:bCs/>
          <w:sz w:val="24"/>
          <w:szCs w:val="24"/>
        </w:rPr>
        <w:t xml:space="preserve"> В 2020 году обустроен сквер по ул. Северная</w:t>
      </w:r>
      <w:r w:rsidR="004B2CF7" w:rsidRPr="00CE7727">
        <w:rPr>
          <w:rFonts w:ascii="Times New Roman" w:hAnsi="Times New Roman" w:cs="Times New Roman"/>
          <w:bCs/>
          <w:sz w:val="24"/>
          <w:szCs w:val="24"/>
        </w:rPr>
        <w:t xml:space="preserve">, обустроена пешеходная дорожка по ул. </w:t>
      </w:r>
      <w:proofErr w:type="spellStart"/>
      <w:r w:rsidR="004B2CF7" w:rsidRPr="00CE7727">
        <w:rPr>
          <w:rFonts w:ascii="Times New Roman" w:hAnsi="Times New Roman" w:cs="Times New Roman"/>
          <w:bCs/>
          <w:sz w:val="24"/>
          <w:szCs w:val="24"/>
        </w:rPr>
        <w:t>Д.Каликовой</w:t>
      </w:r>
      <w:proofErr w:type="spellEnd"/>
      <w:r w:rsidR="004B2CF7" w:rsidRPr="00CE7727">
        <w:rPr>
          <w:rFonts w:ascii="Times New Roman" w:hAnsi="Times New Roman" w:cs="Times New Roman"/>
          <w:bCs/>
          <w:sz w:val="24"/>
          <w:szCs w:val="24"/>
        </w:rPr>
        <w:t xml:space="preserve"> от д.62 до ул. Гагарина (за зданием администрации сельского поселения, в районе д/с№7)</w:t>
      </w:r>
      <w:r w:rsidR="00590F78" w:rsidRPr="00CE7727">
        <w:rPr>
          <w:rFonts w:ascii="Times New Roman" w:hAnsi="Times New Roman" w:cs="Times New Roman"/>
          <w:bCs/>
          <w:sz w:val="24"/>
          <w:szCs w:val="24"/>
        </w:rPr>
        <w:t>, благоустроена дворовая территория д.50 по ул.</w:t>
      </w:r>
      <w:r w:rsidR="00CC5E7C">
        <w:rPr>
          <w:rFonts w:ascii="Times New Roman" w:hAnsi="Times New Roman" w:cs="Times New Roman"/>
          <w:bCs/>
          <w:sz w:val="24"/>
          <w:szCs w:val="24"/>
        </w:rPr>
        <w:t xml:space="preserve"> </w:t>
      </w:r>
      <w:r w:rsidR="00590F78" w:rsidRPr="00CE7727">
        <w:rPr>
          <w:rFonts w:ascii="Times New Roman" w:hAnsi="Times New Roman" w:cs="Times New Roman"/>
          <w:bCs/>
          <w:sz w:val="24"/>
          <w:szCs w:val="24"/>
        </w:rPr>
        <w:t xml:space="preserve">Гагарина с.Выльгорт. </w:t>
      </w:r>
      <w:r w:rsidR="004B2CF7" w:rsidRPr="00CE7727">
        <w:rPr>
          <w:rFonts w:ascii="Times New Roman" w:hAnsi="Times New Roman" w:cs="Times New Roman"/>
          <w:bCs/>
          <w:sz w:val="24"/>
          <w:szCs w:val="24"/>
        </w:rPr>
        <w:t xml:space="preserve"> В</w:t>
      </w:r>
      <w:r w:rsidR="009F05DA" w:rsidRPr="00CE7727">
        <w:rPr>
          <w:rFonts w:ascii="Times New Roman" w:hAnsi="Times New Roman" w:cs="Times New Roman"/>
          <w:bCs/>
          <w:sz w:val="24"/>
          <w:szCs w:val="24"/>
        </w:rPr>
        <w:t xml:space="preserve"> рамках соглашения</w:t>
      </w:r>
      <w:r w:rsidR="001968E7" w:rsidRPr="00CE7727">
        <w:rPr>
          <w:rFonts w:ascii="Times New Roman" w:hAnsi="Times New Roman" w:cs="Times New Roman"/>
          <w:bCs/>
          <w:sz w:val="24"/>
          <w:szCs w:val="24"/>
        </w:rPr>
        <w:t xml:space="preserve"> от 20.02.2020 года</w:t>
      </w:r>
      <w:r w:rsidR="009F05DA" w:rsidRPr="00CE7727">
        <w:rPr>
          <w:rFonts w:ascii="Times New Roman" w:hAnsi="Times New Roman" w:cs="Times New Roman"/>
          <w:bCs/>
          <w:sz w:val="24"/>
          <w:szCs w:val="24"/>
        </w:rPr>
        <w:t xml:space="preserve"> </w:t>
      </w:r>
      <w:r w:rsidR="00D3379B" w:rsidRPr="00CE7727">
        <w:rPr>
          <w:rFonts w:ascii="Times New Roman" w:hAnsi="Times New Roman" w:cs="Times New Roman"/>
          <w:bCs/>
          <w:sz w:val="24"/>
          <w:szCs w:val="24"/>
        </w:rPr>
        <w:t xml:space="preserve">№ БТ-2020-13 о предоставлении субсидии из республиканского бюджета </w:t>
      </w:r>
      <w:bookmarkStart w:id="3" w:name="_Hlk54277394"/>
      <w:r w:rsidR="00D3379B" w:rsidRPr="00CE7727">
        <w:rPr>
          <w:rFonts w:ascii="Times New Roman" w:hAnsi="Times New Roman" w:cs="Times New Roman"/>
          <w:bCs/>
          <w:sz w:val="24"/>
          <w:szCs w:val="24"/>
        </w:rPr>
        <w:t xml:space="preserve">Республики Коми </w:t>
      </w:r>
      <w:bookmarkEnd w:id="3"/>
      <w:r w:rsidR="00D3379B" w:rsidRPr="00CE7727">
        <w:rPr>
          <w:rFonts w:ascii="Times New Roman" w:hAnsi="Times New Roman" w:cs="Times New Roman"/>
          <w:bCs/>
          <w:sz w:val="24"/>
          <w:szCs w:val="24"/>
        </w:rPr>
        <w:t>бюджет</w:t>
      </w:r>
      <w:r w:rsidR="001968E7" w:rsidRPr="00CE7727">
        <w:rPr>
          <w:rFonts w:ascii="Times New Roman" w:hAnsi="Times New Roman" w:cs="Times New Roman"/>
          <w:bCs/>
          <w:sz w:val="24"/>
          <w:szCs w:val="24"/>
        </w:rPr>
        <w:t>у</w:t>
      </w:r>
      <w:r w:rsidR="00D3379B" w:rsidRPr="00CE7727">
        <w:rPr>
          <w:rFonts w:ascii="Times New Roman" w:hAnsi="Times New Roman" w:cs="Times New Roman"/>
          <w:bCs/>
          <w:sz w:val="24"/>
          <w:szCs w:val="24"/>
        </w:rPr>
        <w:t xml:space="preserve"> муниципальн</w:t>
      </w:r>
      <w:r w:rsidR="001968E7" w:rsidRPr="00CE7727">
        <w:rPr>
          <w:rFonts w:ascii="Times New Roman" w:hAnsi="Times New Roman" w:cs="Times New Roman"/>
          <w:bCs/>
          <w:sz w:val="24"/>
          <w:szCs w:val="24"/>
        </w:rPr>
        <w:t>ого</w:t>
      </w:r>
      <w:r w:rsidR="00D3379B" w:rsidRPr="00CE7727">
        <w:rPr>
          <w:rFonts w:ascii="Times New Roman" w:hAnsi="Times New Roman" w:cs="Times New Roman"/>
          <w:bCs/>
          <w:sz w:val="24"/>
          <w:szCs w:val="24"/>
        </w:rPr>
        <w:t xml:space="preserve"> образовани</w:t>
      </w:r>
      <w:r w:rsidR="001968E7" w:rsidRPr="00CE7727">
        <w:rPr>
          <w:rFonts w:ascii="Times New Roman" w:hAnsi="Times New Roman" w:cs="Times New Roman"/>
          <w:bCs/>
          <w:sz w:val="24"/>
          <w:szCs w:val="24"/>
        </w:rPr>
        <w:t>я</w:t>
      </w:r>
      <w:r w:rsidR="00D3379B" w:rsidRPr="00CE7727">
        <w:rPr>
          <w:rFonts w:ascii="Times New Roman" w:hAnsi="Times New Roman" w:cs="Times New Roman"/>
          <w:bCs/>
          <w:sz w:val="24"/>
          <w:szCs w:val="24"/>
        </w:rPr>
        <w:t xml:space="preserve"> </w:t>
      </w:r>
      <w:r w:rsidR="001968E7" w:rsidRPr="00CE7727">
        <w:rPr>
          <w:rFonts w:ascii="Times New Roman" w:hAnsi="Times New Roman" w:cs="Times New Roman"/>
          <w:bCs/>
          <w:sz w:val="24"/>
          <w:szCs w:val="24"/>
        </w:rPr>
        <w:t xml:space="preserve">Республики Коми </w:t>
      </w:r>
      <w:r w:rsidR="00D3379B" w:rsidRPr="00CE7727">
        <w:rPr>
          <w:rFonts w:ascii="Times New Roman" w:hAnsi="Times New Roman" w:cs="Times New Roman"/>
          <w:bCs/>
          <w:sz w:val="24"/>
          <w:szCs w:val="24"/>
        </w:rPr>
        <w:t>на реализацию мероприятий по благоустройству территорий</w:t>
      </w:r>
      <w:r w:rsidR="004B2CF7" w:rsidRPr="00CE7727">
        <w:rPr>
          <w:rFonts w:ascii="Times New Roman" w:hAnsi="Times New Roman" w:cs="Times New Roman"/>
          <w:bCs/>
          <w:sz w:val="24"/>
          <w:szCs w:val="24"/>
        </w:rPr>
        <w:t xml:space="preserve">  в текущем году благоустроены следующие территории: мемориал памяти павших в ВОВ 1941-1945 гг., сквер у центральной площади, пешеходная дорожка и мост по ул.</w:t>
      </w:r>
      <w:r w:rsidR="004A7308">
        <w:rPr>
          <w:rFonts w:ascii="Times New Roman" w:hAnsi="Times New Roman" w:cs="Times New Roman"/>
          <w:bCs/>
          <w:sz w:val="24"/>
          <w:szCs w:val="24"/>
        </w:rPr>
        <w:t xml:space="preserve"> </w:t>
      </w:r>
      <w:r w:rsidR="004B2CF7" w:rsidRPr="00CE7727">
        <w:rPr>
          <w:rFonts w:ascii="Times New Roman" w:hAnsi="Times New Roman" w:cs="Times New Roman"/>
          <w:bCs/>
          <w:sz w:val="24"/>
          <w:szCs w:val="24"/>
        </w:rPr>
        <w:t xml:space="preserve">Нагорная через ручей, сквер им. К.Ф. </w:t>
      </w:r>
      <w:proofErr w:type="spellStart"/>
      <w:r w:rsidR="004B2CF7" w:rsidRPr="00CE7727">
        <w:rPr>
          <w:rFonts w:ascii="Times New Roman" w:hAnsi="Times New Roman" w:cs="Times New Roman"/>
          <w:bCs/>
          <w:sz w:val="24"/>
          <w:szCs w:val="24"/>
        </w:rPr>
        <w:t>Жакова</w:t>
      </w:r>
      <w:proofErr w:type="spellEnd"/>
      <w:r w:rsidR="004B2CF7" w:rsidRPr="00CE7727">
        <w:rPr>
          <w:rFonts w:ascii="Times New Roman" w:hAnsi="Times New Roman" w:cs="Times New Roman"/>
          <w:bCs/>
          <w:sz w:val="24"/>
          <w:szCs w:val="24"/>
        </w:rPr>
        <w:t xml:space="preserve">, пешеходная дорожка от д.7 по ул. Гагарина до д.58 по ул. Д. </w:t>
      </w:r>
      <w:proofErr w:type="spellStart"/>
      <w:r w:rsidR="004B2CF7" w:rsidRPr="00CE7727">
        <w:rPr>
          <w:rFonts w:ascii="Times New Roman" w:hAnsi="Times New Roman" w:cs="Times New Roman"/>
          <w:bCs/>
          <w:sz w:val="24"/>
          <w:szCs w:val="24"/>
        </w:rPr>
        <w:t>Каликовой</w:t>
      </w:r>
      <w:proofErr w:type="spellEnd"/>
      <w:r w:rsidR="004B2CF7" w:rsidRPr="00CE7727">
        <w:rPr>
          <w:rFonts w:ascii="Times New Roman" w:hAnsi="Times New Roman" w:cs="Times New Roman"/>
          <w:bCs/>
          <w:sz w:val="24"/>
          <w:szCs w:val="24"/>
        </w:rPr>
        <w:t>, а также две дворовые территории .домов  №100а и №110а</w:t>
      </w:r>
      <w:r w:rsidR="00ED7B57" w:rsidRPr="00CE7727">
        <w:rPr>
          <w:rFonts w:ascii="Times New Roman" w:hAnsi="Times New Roman" w:cs="Times New Roman"/>
          <w:bCs/>
          <w:sz w:val="24"/>
          <w:szCs w:val="24"/>
        </w:rPr>
        <w:t xml:space="preserve"> по ул. </w:t>
      </w:r>
      <w:proofErr w:type="spellStart"/>
      <w:r w:rsidR="00ED7B57" w:rsidRPr="00CE7727">
        <w:rPr>
          <w:rFonts w:ascii="Times New Roman" w:hAnsi="Times New Roman" w:cs="Times New Roman"/>
          <w:bCs/>
          <w:sz w:val="24"/>
          <w:szCs w:val="24"/>
        </w:rPr>
        <w:t>Д.Каликовой</w:t>
      </w:r>
      <w:proofErr w:type="spellEnd"/>
      <w:r w:rsidR="003771AC">
        <w:rPr>
          <w:rFonts w:ascii="Times New Roman" w:hAnsi="Times New Roman" w:cs="Times New Roman"/>
          <w:bCs/>
          <w:sz w:val="24"/>
          <w:szCs w:val="24"/>
        </w:rPr>
        <w:t>.</w:t>
      </w:r>
    </w:p>
    <w:p w14:paraId="4ED5C802" w14:textId="77777777" w:rsidR="008A0E64" w:rsidRDefault="003771AC" w:rsidP="00222BFA">
      <w:pPr>
        <w:suppressAutoHyphens/>
        <w:spacing w:after="0" w:line="240" w:lineRule="auto"/>
        <w:jc w:val="both"/>
        <w:rPr>
          <w:rFonts w:ascii="Times New Roman" w:hAnsi="Times New Roman"/>
          <w:bCs/>
          <w:sz w:val="24"/>
          <w:szCs w:val="24"/>
        </w:rPr>
      </w:pPr>
      <w:r>
        <w:rPr>
          <w:rFonts w:ascii="Times New Roman" w:hAnsi="Times New Roman" w:cs="Times New Roman"/>
          <w:bCs/>
          <w:sz w:val="24"/>
          <w:szCs w:val="24"/>
        </w:rPr>
        <w:lastRenderedPageBreak/>
        <w:t xml:space="preserve">        В</w:t>
      </w:r>
      <w:r w:rsidR="0091710F" w:rsidRPr="00CE7727">
        <w:rPr>
          <w:rFonts w:ascii="Times New Roman" w:hAnsi="Times New Roman" w:cs="Times New Roman"/>
          <w:bCs/>
          <w:sz w:val="24"/>
          <w:szCs w:val="24"/>
        </w:rPr>
        <w:t xml:space="preserve"> 2021 году обустроен сквер по ул. Домны </w:t>
      </w:r>
      <w:proofErr w:type="spellStart"/>
      <w:r w:rsidR="0091710F" w:rsidRPr="00CE7727">
        <w:rPr>
          <w:rFonts w:ascii="Times New Roman" w:hAnsi="Times New Roman" w:cs="Times New Roman"/>
          <w:bCs/>
          <w:sz w:val="24"/>
          <w:szCs w:val="24"/>
        </w:rPr>
        <w:t>Каликовой</w:t>
      </w:r>
      <w:proofErr w:type="spellEnd"/>
      <w:r w:rsidR="0091710F" w:rsidRPr="00CE7727">
        <w:rPr>
          <w:rFonts w:ascii="Times New Roman" w:hAnsi="Times New Roman" w:cs="Times New Roman"/>
          <w:bCs/>
          <w:sz w:val="24"/>
          <w:szCs w:val="24"/>
        </w:rPr>
        <w:t xml:space="preserve"> 73,81, благоустроена дворовая территория д.14 по ул.</w:t>
      </w:r>
      <w:r w:rsidR="004A7308">
        <w:rPr>
          <w:rFonts w:ascii="Times New Roman" w:hAnsi="Times New Roman" w:cs="Times New Roman"/>
          <w:bCs/>
          <w:sz w:val="24"/>
          <w:szCs w:val="24"/>
        </w:rPr>
        <w:t xml:space="preserve"> </w:t>
      </w:r>
      <w:r w:rsidR="0091710F" w:rsidRPr="00CE7727">
        <w:rPr>
          <w:rFonts w:ascii="Times New Roman" w:hAnsi="Times New Roman" w:cs="Times New Roman"/>
          <w:bCs/>
          <w:sz w:val="24"/>
          <w:szCs w:val="24"/>
        </w:rPr>
        <w:t>Гагарина  с.Выльгорт</w:t>
      </w:r>
      <w:r w:rsidR="00DE62C9" w:rsidRPr="00CE7727">
        <w:rPr>
          <w:rFonts w:ascii="Times New Roman" w:hAnsi="Times New Roman"/>
          <w:bCs/>
          <w:sz w:val="24"/>
          <w:szCs w:val="24"/>
        </w:rPr>
        <w:t>.</w:t>
      </w:r>
      <w:r w:rsidR="00222BFA" w:rsidRPr="00CE7727">
        <w:rPr>
          <w:rFonts w:ascii="Times New Roman" w:hAnsi="Times New Roman"/>
          <w:bCs/>
          <w:sz w:val="24"/>
          <w:szCs w:val="24"/>
        </w:rPr>
        <w:t xml:space="preserve"> </w:t>
      </w:r>
    </w:p>
    <w:p w14:paraId="7FC72DE7" w14:textId="5659F379" w:rsidR="00DE62C9" w:rsidRPr="00CE7727" w:rsidRDefault="008A0E64" w:rsidP="00222BFA">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222BFA" w:rsidRPr="00CE7727">
        <w:rPr>
          <w:rFonts w:ascii="Times New Roman" w:hAnsi="Times New Roman"/>
          <w:bCs/>
          <w:sz w:val="24"/>
          <w:szCs w:val="24"/>
        </w:rPr>
        <w:t xml:space="preserve">В 2022 году благоустроена </w:t>
      </w:r>
      <w:r w:rsidR="00222BFA" w:rsidRPr="00CE7727">
        <w:rPr>
          <w:rFonts w:ascii="Times New Roman" w:hAnsi="Times New Roman" w:cs="Times New Roman"/>
          <w:bCs/>
          <w:sz w:val="24"/>
          <w:szCs w:val="24"/>
        </w:rPr>
        <w:t>Центральная площадь с.Выльгорт.</w:t>
      </w:r>
    </w:p>
    <w:p w14:paraId="1F02A1CB" w14:textId="191C0E5C" w:rsidR="0091710F" w:rsidRDefault="00ED7B57" w:rsidP="00236B9B">
      <w:pPr>
        <w:ind w:firstLine="709"/>
        <w:contextualSpacing/>
        <w:jc w:val="both"/>
        <w:rPr>
          <w:rFonts w:ascii="Times New Roman" w:hAnsi="Times New Roman" w:cs="Times New Roman"/>
          <w:sz w:val="24"/>
          <w:szCs w:val="24"/>
        </w:rPr>
      </w:pPr>
      <w:r w:rsidRPr="00CE7727">
        <w:rPr>
          <w:rFonts w:ascii="Times New Roman" w:hAnsi="Times New Roman" w:cs="Times New Roman"/>
          <w:bCs/>
          <w:sz w:val="24"/>
          <w:szCs w:val="24"/>
        </w:rPr>
        <w:t xml:space="preserve">По итогам </w:t>
      </w:r>
      <w:r w:rsidR="009D24B3" w:rsidRPr="00CE7727">
        <w:rPr>
          <w:rFonts w:ascii="Times New Roman" w:hAnsi="Times New Roman" w:cs="Times New Roman"/>
          <w:bCs/>
          <w:sz w:val="24"/>
          <w:szCs w:val="24"/>
        </w:rPr>
        <w:t>голосования жителей сельского поселения «Выльгорт» для благоустройства</w:t>
      </w:r>
      <w:r w:rsidR="0091710F">
        <w:rPr>
          <w:rFonts w:ascii="Times New Roman" w:hAnsi="Times New Roman" w:cs="Times New Roman"/>
          <w:sz w:val="24"/>
          <w:szCs w:val="24"/>
        </w:rPr>
        <w:t xml:space="preserve"> 202</w:t>
      </w:r>
      <w:r w:rsidR="00222BFA">
        <w:rPr>
          <w:rFonts w:ascii="Times New Roman" w:hAnsi="Times New Roman" w:cs="Times New Roman"/>
          <w:sz w:val="24"/>
          <w:szCs w:val="24"/>
        </w:rPr>
        <w:t>3</w:t>
      </w:r>
      <w:r w:rsidR="00590F78">
        <w:rPr>
          <w:rFonts w:ascii="Times New Roman" w:hAnsi="Times New Roman" w:cs="Times New Roman"/>
          <w:sz w:val="24"/>
          <w:szCs w:val="24"/>
        </w:rPr>
        <w:t xml:space="preserve"> году </w:t>
      </w:r>
      <w:r w:rsidR="009D24B3" w:rsidRPr="006C7F58">
        <w:rPr>
          <w:rFonts w:ascii="Times New Roman" w:hAnsi="Times New Roman" w:cs="Times New Roman"/>
          <w:sz w:val="24"/>
          <w:szCs w:val="24"/>
        </w:rPr>
        <w:t>территории общего пользования выбран</w:t>
      </w:r>
      <w:r w:rsidR="00CE7727">
        <w:rPr>
          <w:rFonts w:ascii="Times New Roman" w:hAnsi="Times New Roman" w:cs="Times New Roman"/>
          <w:sz w:val="24"/>
          <w:szCs w:val="24"/>
        </w:rPr>
        <w:t xml:space="preserve"> </w:t>
      </w:r>
      <w:r w:rsidR="00CE7727" w:rsidRPr="00CE7727">
        <w:rPr>
          <w:rFonts w:ascii="Times New Roman" w:eastAsia="Times New Roman" w:hAnsi="Times New Roman" w:cs="Times New Roman"/>
          <w:sz w:val="24"/>
          <w:szCs w:val="24"/>
          <w:lang w:eastAsia="ru-RU"/>
        </w:rPr>
        <w:t>проезд 5 улицы Родниковая (проезд от ул. Рабочая до корпуса №1 МАДОУ «Детский сад №3 общеразвивающего вида» с.Выльгорт)</w:t>
      </w:r>
      <w:r w:rsidR="00CE7727">
        <w:rPr>
          <w:rFonts w:ascii="Times New Roman" w:eastAsia="Times New Roman" w:hAnsi="Times New Roman" w:cs="Times New Roman"/>
          <w:sz w:val="24"/>
          <w:szCs w:val="24"/>
          <w:lang w:eastAsia="ru-RU"/>
        </w:rPr>
        <w:t>.</w:t>
      </w:r>
      <w:r w:rsidR="009D24B3" w:rsidRPr="006C7F58">
        <w:rPr>
          <w:rFonts w:ascii="Times New Roman" w:hAnsi="Times New Roman" w:cs="Times New Roman"/>
          <w:sz w:val="24"/>
          <w:szCs w:val="24"/>
        </w:rPr>
        <w:t xml:space="preserve"> </w:t>
      </w:r>
      <w:bookmarkEnd w:id="2"/>
    </w:p>
    <w:p w14:paraId="35864864" w14:textId="645F9F8F" w:rsidR="00666C6C" w:rsidRDefault="00863255" w:rsidP="00236B9B">
      <w:pPr>
        <w:keepNext/>
        <w:spacing w:line="240" w:lineRule="auto"/>
        <w:ind w:firstLine="709"/>
        <w:contextualSpacing/>
        <w:jc w:val="both"/>
        <w:outlineLvl w:val="0"/>
        <w:rPr>
          <w:rFonts w:ascii="Times New Roman" w:hAnsi="Times New Roman" w:cs="Times New Roman"/>
          <w:sz w:val="24"/>
          <w:szCs w:val="24"/>
        </w:rPr>
      </w:pPr>
      <w:r w:rsidRPr="006C7F58">
        <w:rPr>
          <w:rFonts w:ascii="Times New Roman" w:hAnsi="Times New Roman" w:cs="Times New Roman"/>
          <w:sz w:val="24"/>
          <w:szCs w:val="24"/>
        </w:rPr>
        <w:t>Ежегодно проводится голосование жителей сельского поселения «Выльгорт» по выбору для благоустройства территории общего пользования села Выльгорт</w:t>
      </w:r>
      <w:r w:rsidR="00CE7727">
        <w:rPr>
          <w:rFonts w:ascii="Times New Roman" w:hAnsi="Times New Roman" w:cs="Times New Roman"/>
          <w:sz w:val="24"/>
          <w:szCs w:val="24"/>
        </w:rPr>
        <w:t>.</w:t>
      </w:r>
    </w:p>
    <w:p w14:paraId="4E29648D" w14:textId="77777777" w:rsidR="000D41FA" w:rsidRDefault="000D41FA" w:rsidP="00CE7727">
      <w:pPr>
        <w:keepNext/>
        <w:spacing w:line="240" w:lineRule="auto"/>
        <w:contextualSpacing/>
        <w:jc w:val="both"/>
        <w:outlineLvl w:val="0"/>
        <w:rPr>
          <w:rFonts w:ascii="Times New Roman" w:hAnsi="Times New Roman" w:cs="Times New Roman"/>
          <w:sz w:val="24"/>
          <w:szCs w:val="24"/>
        </w:rPr>
      </w:pPr>
    </w:p>
    <w:p w14:paraId="1708AB77" w14:textId="28D0ECBE" w:rsidR="000D41FA" w:rsidRDefault="000D41FA" w:rsidP="000D41FA">
      <w:pPr>
        <w:keepNext/>
        <w:spacing w:line="240" w:lineRule="auto"/>
        <w:contextualSpacing/>
        <w:jc w:val="center"/>
        <w:outlineLvl w:val="0"/>
        <w:rPr>
          <w:rFonts w:ascii="Times New Roman" w:hAnsi="Times New Roman" w:cs="Times New Roman"/>
          <w:b/>
          <w:sz w:val="24"/>
          <w:szCs w:val="24"/>
        </w:rPr>
      </w:pPr>
      <w:r>
        <w:rPr>
          <w:rFonts w:ascii="Times New Roman" w:hAnsi="Times New Roman" w:cs="Times New Roman"/>
          <w:b/>
          <w:sz w:val="24"/>
          <w:szCs w:val="24"/>
        </w:rPr>
        <w:t>Гранты.</w:t>
      </w:r>
    </w:p>
    <w:p w14:paraId="5688413F" w14:textId="77777777" w:rsidR="00947474" w:rsidRDefault="00947474" w:rsidP="009474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878A01C" w14:textId="6872D9D7" w:rsidR="00947474" w:rsidRPr="009B1516" w:rsidRDefault="00947474" w:rsidP="00236B9B">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Соглашению № 11-09/1-РБ  от 07 февраля 2022 года  Министерством сельского хозяйства и потребительского рынка Республики Коми была предоставлена администрации сельского поселения «Выльгорт субсидия</w:t>
      </w:r>
      <w:r w:rsidR="009B1516">
        <w:rPr>
          <w:rFonts w:ascii="Times New Roman" w:hAnsi="Times New Roman" w:cs="Times New Roman"/>
          <w:sz w:val="24"/>
          <w:szCs w:val="24"/>
        </w:rPr>
        <w:t xml:space="preserve"> на реализацию</w:t>
      </w:r>
      <w:r w:rsidRPr="00947474">
        <w:rPr>
          <w:rFonts w:ascii="Times New Roman" w:hAnsi="Times New Roman" w:cs="Times New Roman"/>
          <w:sz w:val="24"/>
          <w:szCs w:val="24"/>
        </w:rPr>
        <w:t xml:space="preserve"> проекта «Обустройство улично-дорожной сети по ул. Северная с. Выльгорт Сыктывд</w:t>
      </w:r>
      <w:r w:rsidR="009B1516">
        <w:rPr>
          <w:rFonts w:ascii="Times New Roman" w:hAnsi="Times New Roman" w:cs="Times New Roman"/>
          <w:sz w:val="24"/>
          <w:szCs w:val="24"/>
        </w:rPr>
        <w:t>инского района Республики Коми»</w:t>
      </w:r>
      <w:r w:rsidRPr="00947474">
        <w:rPr>
          <w:rFonts w:ascii="Times New Roman" w:hAnsi="Times New Roman" w:cs="Times New Roman"/>
          <w:sz w:val="24"/>
          <w:szCs w:val="24"/>
        </w:rPr>
        <w:t xml:space="preserve">. </w:t>
      </w:r>
      <w:r w:rsidRPr="009B1516">
        <w:rPr>
          <w:rFonts w:ascii="Times New Roman" w:hAnsi="Times New Roman" w:cs="Times New Roman"/>
          <w:sz w:val="24"/>
          <w:szCs w:val="24"/>
        </w:rPr>
        <w:t xml:space="preserve">Стоимость работ </w:t>
      </w:r>
      <w:r w:rsidR="009B1516">
        <w:rPr>
          <w:rFonts w:ascii="Times New Roman" w:hAnsi="Times New Roman" w:cs="Times New Roman"/>
          <w:sz w:val="24"/>
          <w:szCs w:val="24"/>
        </w:rPr>
        <w:t>составила</w:t>
      </w:r>
      <w:r w:rsidRPr="009B1516">
        <w:rPr>
          <w:rFonts w:ascii="Times New Roman" w:hAnsi="Times New Roman" w:cs="Times New Roman"/>
          <w:sz w:val="24"/>
          <w:szCs w:val="24"/>
        </w:rPr>
        <w:t xml:space="preserve"> 1 286 936 руб., в том числе за счет  регионального бюджета – 906 035 руб., средств местного бюджета – 380 901 руб.</w:t>
      </w:r>
    </w:p>
    <w:p w14:paraId="582544E5" w14:textId="77777777" w:rsidR="000D41FA" w:rsidRPr="000D41FA" w:rsidRDefault="000D41FA" w:rsidP="000D41FA">
      <w:pPr>
        <w:keepNext/>
        <w:spacing w:line="240" w:lineRule="auto"/>
        <w:contextualSpacing/>
        <w:jc w:val="center"/>
        <w:outlineLvl w:val="0"/>
        <w:rPr>
          <w:rFonts w:ascii="Times New Roman" w:hAnsi="Times New Roman" w:cs="Times New Roman"/>
          <w:sz w:val="24"/>
          <w:szCs w:val="24"/>
        </w:rPr>
      </w:pPr>
    </w:p>
    <w:p w14:paraId="1772F6C4" w14:textId="797FC3C5" w:rsidR="00193133" w:rsidRDefault="00264E57" w:rsidP="00CE7727">
      <w:pPr>
        <w:keepNext/>
        <w:spacing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14:paraId="30717C85" w14:textId="77777777" w:rsidR="00A7262E" w:rsidRDefault="00A7262E" w:rsidP="00284796">
      <w:pPr>
        <w:spacing w:after="0" w:line="240" w:lineRule="auto"/>
        <w:jc w:val="center"/>
        <w:rPr>
          <w:rFonts w:ascii="Times New Roman" w:hAnsi="Times New Roman" w:cs="Times New Roman"/>
          <w:b/>
          <w:bCs/>
          <w:sz w:val="24"/>
          <w:szCs w:val="24"/>
          <w:lang w:eastAsia="ru-RU"/>
        </w:rPr>
      </w:pPr>
      <w:r w:rsidRPr="006C7F58">
        <w:rPr>
          <w:rFonts w:ascii="Times New Roman" w:hAnsi="Times New Roman" w:cs="Times New Roman"/>
          <w:b/>
          <w:bCs/>
          <w:sz w:val="24"/>
          <w:szCs w:val="24"/>
          <w:lang w:eastAsia="ru-RU"/>
        </w:rPr>
        <w:t>Пожарная безопасность</w:t>
      </w:r>
      <w:r w:rsidR="006D1ACF">
        <w:rPr>
          <w:rFonts w:ascii="Times New Roman" w:hAnsi="Times New Roman" w:cs="Times New Roman"/>
          <w:b/>
          <w:bCs/>
          <w:sz w:val="24"/>
          <w:szCs w:val="24"/>
          <w:lang w:eastAsia="ru-RU"/>
        </w:rPr>
        <w:t>.</w:t>
      </w:r>
    </w:p>
    <w:p w14:paraId="0CC2C074" w14:textId="77777777" w:rsidR="006D1ACF" w:rsidRPr="006C7F58" w:rsidRDefault="006D1ACF" w:rsidP="00284796">
      <w:pPr>
        <w:spacing w:after="0" w:line="240" w:lineRule="auto"/>
        <w:jc w:val="center"/>
        <w:rPr>
          <w:rFonts w:ascii="Times New Roman" w:hAnsi="Times New Roman" w:cs="Times New Roman"/>
          <w:b/>
          <w:bCs/>
          <w:sz w:val="24"/>
          <w:szCs w:val="24"/>
          <w:lang w:eastAsia="ru-RU"/>
        </w:rPr>
      </w:pPr>
    </w:p>
    <w:p w14:paraId="265DD638" w14:textId="4D23DBE4" w:rsidR="00A7262E" w:rsidRPr="006C7F58" w:rsidRDefault="00C2106A" w:rsidP="007F4A8A">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A7262E" w:rsidRPr="006C7F58">
        <w:rPr>
          <w:rFonts w:ascii="Times New Roman" w:hAnsi="Times New Roman" w:cs="Times New Roman"/>
          <w:sz w:val="24"/>
          <w:szCs w:val="24"/>
          <w:lang w:eastAsia="ru-RU"/>
        </w:rPr>
        <w:t xml:space="preserve">Пожарная </w:t>
      </w:r>
      <w:r w:rsidR="0091710F">
        <w:rPr>
          <w:rFonts w:ascii="Times New Roman" w:hAnsi="Times New Roman" w:cs="Times New Roman"/>
          <w:sz w:val="24"/>
          <w:szCs w:val="24"/>
          <w:lang w:eastAsia="ru-RU"/>
        </w:rPr>
        <w:t>без</w:t>
      </w:r>
      <w:r w:rsidR="00A7262E" w:rsidRPr="006C7F58">
        <w:rPr>
          <w:rFonts w:ascii="Times New Roman" w:hAnsi="Times New Roman" w:cs="Times New Roman"/>
          <w:sz w:val="24"/>
          <w:szCs w:val="24"/>
          <w:lang w:eastAsia="ru-RU"/>
        </w:rPr>
        <w:t xml:space="preserve">опасность в современной обстановке стала серьезной угрозой для общественной стабильности, спокойствия и материального достатка людей. </w:t>
      </w:r>
    </w:p>
    <w:p w14:paraId="78EFDF08" w14:textId="77777777" w:rsidR="00A7262E" w:rsidRPr="006C7F58" w:rsidRDefault="00A7262E" w:rsidP="007F4A8A">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   </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 Полномочия органов местного самоуправления сельского поселения по обеспечению первичных мер пожарной безопасности определены также федеральным законом от 21 декабря 1994 года № 69-ФЗ «О пожарной безопасности». </w:t>
      </w:r>
    </w:p>
    <w:p w14:paraId="254C3B0E" w14:textId="77777777" w:rsidR="00A7262E" w:rsidRPr="006C7F58" w:rsidRDefault="00A7262E" w:rsidP="007F4A8A">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 </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Вопросы обеспечения первичных мер пожарной безопасности в границах населенного пункта сельского поселения Выльгорт устанавливаются нормативными актами администрации сельского поселения Выльгорт.</w:t>
      </w:r>
    </w:p>
    <w:p w14:paraId="78825961" w14:textId="5A9DDFDF" w:rsidR="00F32D65" w:rsidRDefault="00A7262E" w:rsidP="007F4A8A">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6C7F58">
        <w:rPr>
          <w:rFonts w:ascii="Times New Roman" w:hAnsi="Times New Roman" w:cs="Times New Roman"/>
          <w:sz w:val="24"/>
          <w:szCs w:val="24"/>
          <w:lang w:eastAsia="ru-RU"/>
        </w:rPr>
        <w:t xml:space="preserve"> </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 xml:space="preserve">С целью предотвращения материального ущерба и гибели людей в результате пожаров одним из рычагов в этой работе является муниципальная программа </w:t>
      </w:r>
      <w:bookmarkStart w:id="4" w:name="_Hlk24612897"/>
      <w:r w:rsidRPr="006C7F58">
        <w:rPr>
          <w:rFonts w:ascii="Times New Roman" w:hAnsi="Times New Roman" w:cs="Times New Roman"/>
          <w:sz w:val="24"/>
          <w:szCs w:val="24"/>
          <w:lang w:eastAsia="ru-RU"/>
        </w:rPr>
        <w:t>«Пожарная безопасность</w:t>
      </w:r>
      <w:r w:rsidR="008F1DDE">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муниципального образования сельского поселения «Выльгорт»</w:t>
      </w:r>
      <w:bookmarkEnd w:id="4"/>
      <w:r w:rsidR="008F1DDE">
        <w:rPr>
          <w:rFonts w:ascii="Times New Roman" w:hAnsi="Times New Roman" w:cs="Times New Roman"/>
          <w:b/>
          <w:bCs/>
          <w:sz w:val="24"/>
          <w:szCs w:val="24"/>
          <w:lang w:eastAsia="ru-RU"/>
        </w:rPr>
        <w:t>.</w:t>
      </w:r>
    </w:p>
    <w:p w14:paraId="3BABE183" w14:textId="77777777" w:rsidR="00A7262E" w:rsidRPr="006C7F58" w:rsidRDefault="00F32D65" w:rsidP="007F4A8A">
      <w:pPr>
        <w:autoSpaceDE w:val="0"/>
        <w:autoSpaceDN w:val="0"/>
        <w:adjustRightInd w:val="0"/>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A7262E" w:rsidRPr="006C7F58">
        <w:rPr>
          <w:rFonts w:ascii="Times New Roman" w:hAnsi="Times New Roman" w:cs="Times New Roman"/>
          <w:sz w:val="24"/>
          <w:szCs w:val="24"/>
          <w:lang w:eastAsia="ru-RU"/>
        </w:rPr>
        <w:t xml:space="preserve">Основными целями Программы является создание условий для деятельности добровольной пожарной дружины, повышение уровня знаний населения в области обеспечения пожарной безопасности, а также приведение в надлежащее состояние источников противопожарного водоснабжения. </w:t>
      </w:r>
    </w:p>
    <w:p w14:paraId="4BF7416B" w14:textId="63BE48BB" w:rsidR="00A7262E" w:rsidRDefault="00A7262E" w:rsidP="007F4A8A">
      <w:pPr>
        <w:autoSpaceDE w:val="0"/>
        <w:autoSpaceDN w:val="0"/>
        <w:adjustRightInd w:val="0"/>
        <w:spacing w:after="0" w:line="240" w:lineRule="auto"/>
        <w:outlineLvl w:val="1"/>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 Для достижения этих целей необходимо решить ряд основных задач: </w:t>
      </w:r>
      <w:r w:rsidRPr="006C7F58">
        <w:rPr>
          <w:rFonts w:ascii="Times New Roman" w:hAnsi="Times New Roman" w:cs="Times New Roman"/>
          <w:sz w:val="24"/>
          <w:szCs w:val="24"/>
          <w:lang w:eastAsia="ru-RU"/>
        </w:rPr>
        <w:br/>
        <w:t>-</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 xml:space="preserve">обустройство, содержание и ремонт источников противопожарного водоснабжения, подъездных путей к ним; </w:t>
      </w:r>
      <w:r w:rsidRPr="006C7F58">
        <w:rPr>
          <w:rFonts w:ascii="Times New Roman" w:hAnsi="Times New Roman" w:cs="Times New Roman"/>
          <w:sz w:val="24"/>
          <w:szCs w:val="24"/>
          <w:lang w:eastAsia="ru-RU"/>
        </w:rPr>
        <w:br/>
        <w:t>-</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 xml:space="preserve">устройство подъездных путей для пожарных автомобилей; </w:t>
      </w:r>
      <w:r w:rsidRPr="006C7F58">
        <w:rPr>
          <w:rFonts w:ascii="Times New Roman" w:hAnsi="Times New Roman" w:cs="Times New Roman"/>
          <w:sz w:val="24"/>
          <w:szCs w:val="24"/>
          <w:lang w:eastAsia="ru-RU"/>
        </w:rPr>
        <w:br/>
        <w:t>-</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 xml:space="preserve">обучение населения в области пожарной безопасности; </w:t>
      </w:r>
      <w:r w:rsidRPr="006C7F58">
        <w:rPr>
          <w:rFonts w:ascii="Times New Roman" w:hAnsi="Times New Roman" w:cs="Times New Roman"/>
          <w:sz w:val="24"/>
          <w:szCs w:val="24"/>
          <w:lang w:eastAsia="ru-RU"/>
        </w:rPr>
        <w:br/>
        <w:t>-</w:t>
      </w:r>
      <w:r w:rsidR="003D54A2" w:rsidRPr="006C7F58">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осуществление мероприятий по укреплению материально - технической базы ДПД.</w:t>
      </w:r>
    </w:p>
    <w:p w14:paraId="15F909CC" w14:textId="0DF9A51D" w:rsidR="00D130E8" w:rsidRDefault="00D130E8"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3D400062" w14:textId="5B5B87F1" w:rsidR="00D130E8" w:rsidRDefault="00D130E8"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617B084F" w14:textId="47FA9DC8" w:rsidR="00D130E8" w:rsidRDefault="00D130E8"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7483EEC0" w14:textId="046B2793" w:rsidR="00D130E8" w:rsidRDefault="00D130E8"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1DD9F491" w14:textId="77777777" w:rsidR="00D130E8" w:rsidRPr="006C7F58" w:rsidRDefault="00D130E8"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6795961D" w14:textId="77777777" w:rsidR="00A7262E" w:rsidRPr="006C7F58" w:rsidRDefault="00A7262E" w:rsidP="007F4A8A">
      <w:pPr>
        <w:autoSpaceDE w:val="0"/>
        <w:autoSpaceDN w:val="0"/>
        <w:adjustRightInd w:val="0"/>
        <w:spacing w:after="0" w:line="240" w:lineRule="auto"/>
        <w:outlineLvl w:val="1"/>
        <w:rPr>
          <w:rFonts w:ascii="Times New Roman" w:hAnsi="Times New Roman" w:cs="Times New Roman"/>
          <w:sz w:val="24"/>
          <w:szCs w:val="24"/>
          <w:lang w:eastAsia="ru-RU"/>
        </w:rPr>
      </w:pPr>
    </w:p>
    <w:p w14:paraId="70ACB41E" w14:textId="77777777" w:rsidR="00A7262E" w:rsidRPr="006C7F58" w:rsidRDefault="00A7262E" w:rsidP="009E7306">
      <w:pPr>
        <w:spacing w:after="0" w:line="240" w:lineRule="auto"/>
        <w:jc w:val="center"/>
        <w:rPr>
          <w:rFonts w:ascii="Times New Roman" w:hAnsi="Times New Roman" w:cs="Times New Roman"/>
          <w:sz w:val="24"/>
          <w:szCs w:val="24"/>
          <w:lang w:eastAsia="ru-RU"/>
        </w:rPr>
      </w:pPr>
      <w:bookmarkStart w:id="5" w:name="BM2"/>
      <w:bookmarkEnd w:id="5"/>
      <w:r w:rsidRPr="006C7F58">
        <w:rPr>
          <w:rFonts w:ascii="Times New Roman" w:hAnsi="Times New Roman" w:cs="Times New Roman"/>
          <w:sz w:val="24"/>
          <w:szCs w:val="24"/>
          <w:lang w:eastAsia="ru-RU"/>
        </w:rPr>
        <w:lastRenderedPageBreak/>
        <w:t>Мероприятия по реализации муниципальной программы</w:t>
      </w:r>
    </w:p>
    <w:p w14:paraId="2C86DE15" w14:textId="77777777" w:rsidR="00F06025" w:rsidRPr="006C7F58" w:rsidRDefault="00F06025" w:rsidP="007F4A8A">
      <w:pPr>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8"/>
        <w:gridCol w:w="2040"/>
        <w:gridCol w:w="2268"/>
      </w:tblGrid>
      <w:tr w:rsidR="00F32D65" w:rsidRPr="006C7F58" w14:paraId="63FACF46" w14:textId="77777777" w:rsidTr="00F32D65">
        <w:trPr>
          <w:trHeight w:val="390"/>
        </w:trPr>
        <w:tc>
          <w:tcPr>
            <w:tcW w:w="5918" w:type="dxa"/>
            <w:vMerge w:val="restart"/>
          </w:tcPr>
          <w:p w14:paraId="4D0296C8" w14:textId="77777777" w:rsidR="00F32D65" w:rsidRPr="006C7F58" w:rsidRDefault="00F32D65" w:rsidP="00F06025">
            <w:pPr>
              <w:spacing w:after="0" w:line="240" w:lineRule="auto"/>
              <w:jc w:val="center"/>
              <w:rPr>
                <w:rFonts w:ascii="Times New Roman" w:hAnsi="Times New Roman" w:cs="Times New Roman"/>
                <w:b/>
                <w:bCs/>
                <w:sz w:val="24"/>
                <w:szCs w:val="24"/>
                <w:lang w:eastAsia="ru-RU"/>
              </w:rPr>
            </w:pPr>
            <w:r w:rsidRPr="006C7F58">
              <w:rPr>
                <w:rFonts w:ascii="Times New Roman" w:hAnsi="Times New Roman" w:cs="Times New Roman"/>
                <w:b/>
                <w:bCs/>
                <w:sz w:val="24"/>
                <w:szCs w:val="24"/>
                <w:lang w:eastAsia="ru-RU"/>
              </w:rPr>
              <w:t>Наименование мероприятий</w:t>
            </w:r>
          </w:p>
        </w:tc>
        <w:tc>
          <w:tcPr>
            <w:tcW w:w="4308" w:type="dxa"/>
            <w:gridSpan w:val="2"/>
          </w:tcPr>
          <w:p w14:paraId="775F579C" w14:textId="10338AD9" w:rsidR="00F32D65" w:rsidRPr="006C7F58" w:rsidRDefault="00C73B31" w:rsidP="00F0602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Сумма</w:t>
            </w:r>
            <w:r w:rsidR="00F32D65" w:rsidRPr="006C7F58">
              <w:rPr>
                <w:rFonts w:ascii="Times New Roman" w:hAnsi="Times New Roman" w:cs="Times New Roman"/>
                <w:b/>
                <w:bCs/>
                <w:sz w:val="24"/>
                <w:szCs w:val="24"/>
                <w:lang w:eastAsia="ru-RU"/>
              </w:rPr>
              <w:t>,</w:t>
            </w:r>
            <w:r w:rsidR="003D6794">
              <w:rPr>
                <w:rFonts w:ascii="Times New Roman" w:hAnsi="Times New Roman" w:cs="Times New Roman"/>
                <w:b/>
                <w:bCs/>
                <w:sz w:val="24"/>
                <w:szCs w:val="24"/>
                <w:lang w:eastAsia="ru-RU"/>
              </w:rPr>
              <w:t xml:space="preserve"> тыс.</w:t>
            </w:r>
            <w:r w:rsidR="00F32D65" w:rsidRPr="006C7F58">
              <w:rPr>
                <w:rFonts w:ascii="Times New Roman" w:hAnsi="Times New Roman" w:cs="Times New Roman"/>
                <w:b/>
                <w:bCs/>
                <w:sz w:val="24"/>
                <w:szCs w:val="24"/>
                <w:lang w:eastAsia="ru-RU"/>
              </w:rPr>
              <w:t xml:space="preserve"> руб.</w:t>
            </w:r>
          </w:p>
          <w:p w14:paraId="1FB0FD86" w14:textId="77777777" w:rsidR="00F32D65" w:rsidRPr="006C7F58" w:rsidRDefault="00F32D65" w:rsidP="00F06025">
            <w:pPr>
              <w:spacing w:after="0" w:line="240" w:lineRule="auto"/>
              <w:jc w:val="center"/>
              <w:rPr>
                <w:rFonts w:ascii="Times New Roman" w:hAnsi="Times New Roman" w:cs="Times New Roman"/>
                <w:b/>
                <w:bCs/>
                <w:sz w:val="24"/>
                <w:szCs w:val="24"/>
                <w:lang w:eastAsia="ru-RU"/>
              </w:rPr>
            </w:pPr>
          </w:p>
        </w:tc>
      </w:tr>
      <w:tr w:rsidR="00F32D65" w:rsidRPr="006C7F58" w14:paraId="7ED83AB0" w14:textId="77777777" w:rsidTr="00F32D65">
        <w:trPr>
          <w:trHeight w:val="491"/>
        </w:trPr>
        <w:tc>
          <w:tcPr>
            <w:tcW w:w="5918" w:type="dxa"/>
            <w:vMerge/>
          </w:tcPr>
          <w:p w14:paraId="27EEA937" w14:textId="77777777" w:rsidR="00F32D65" w:rsidRPr="006C7F58" w:rsidRDefault="00F32D65" w:rsidP="00F06025">
            <w:pPr>
              <w:spacing w:after="0" w:line="240" w:lineRule="auto"/>
              <w:jc w:val="center"/>
              <w:rPr>
                <w:rFonts w:ascii="Times New Roman" w:hAnsi="Times New Roman" w:cs="Times New Roman"/>
                <w:b/>
                <w:bCs/>
                <w:sz w:val="24"/>
                <w:szCs w:val="24"/>
                <w:lang w:eastAsia="ru-RU"/>
              </w:rPr>
            </w:pPr>
          </w:p>
        </w:tc>
        <w:tc>
          <w:tcPr>
            <w:tcW w:w="2040" w:type="dxa"/>
          </w:tcPr>
          <w:p w14:paraId="09DE7555" w14:textId="6DAAC94C" w:rsidR="00F32D65" w:rsidRPr="006C7F58" w:rsidRDefault="00F32D65" w:rsidP="00F06025">
            <w:pPr>
              <w:spacing w:after="0" w:line="240" w:lineRule="auto"/>
              <w:jc w:val="center"/>
              <w:rPr>
                <w:rFonts w:ascii="Times New Roman" w:hAnsi="Times New Roman" w:cs="Times New Roman"/>
                <w:b/>
                <w:bCs/>
                <w:sz w:val="24"/>
                <w:szCs w:val="24"/>
                <w:lang w:eastAsia="ru-RU"/>
              </w:rPr>
            </w:pPr>
            <w:r w:rsidRPr="006C7F58">
              <w:rPr>
                <w:rFonts w:ascii="Times New Roman" w:hAnsi="Times New Roman" w:cs="Times New Roman"/>
                <w:b/>
                <w:bCs/>
                <w:sz w:val="24"/>
                <w:szCs w:val="24"/>
                <w:lang w:eastAsia="ru-RU"/>
              </w:rPr>
              <w:t>20</w:t>
            </w:r>
            <w:r>
              <w:rPr>
                <w:rFonts w:ascii="Times New Roman" w:hAnsi="Times New Roman" w:cs="Times New Roman"/>
                <w:b/>
                <w:bCs/>
                <w:sz w:val="24"/>
                <w:szCs w:val="24"/>
                <w:lang w:eastAsia="ru-RU"/>
              </w:rPr>
              <w:t>2</w:t>
            </w:r>
            <w:r w:rsidR="003D6794">
              <w:rPr>
                <w:rFonts w:ascii="Times New Roman" w:hAnsi="Times New Roman" w:cs="Times New Roman"/>
                <w:b/>
                <w:bCs/>
                <w:sz w:val="24"/>
                <w:szCs w:val="24"/>
                <w:lang w:eastAsia="ru-RU"/>
              </w:rPr>
              <w:t>3</w:t>
            </w:r>
          </w:p>
        </w:tc>
        <w:tc>
          <w:tcPr>
            <w:tcW w:w="2268" w:type="dxa"/>
          </w:tcPr>
          <w:p w14:paraId="3647E2E5" w14:textId="391D11FC" w:rsidR="00F32D65" w:rsidRPr="006C7F58" w:rsidRDefault="00F32D65" w:rsidP="00F06025">
            <w:pPr>
              <w:spacing w:after="0" w:line="240" w:lineRule="auto"/>
              <w:jc w:val="center"/>
              <w:rPr>
                <w:rFonts w:ascii="Times New Roman" w:hAnsi="Times New Roman" w:cs="Times New Roman"/>
                <w:b/>
                <w:bCs/>
                <w:sz w:val="24"/>
                <w:szCs w:val="24"/>
                <w:lang w:eastAsia="ru-RU"/>
              </w:rPr>
            </w:pPr>
            <w:r w:rsidRPr="006C7F58">
              <w:rPr>
                <w:rFonts w:ascii="Times New Roman" w:hAnsi="Times New Roman" w:cs="Times New Roman"/>
                <w:b/>
                <w:bCs/>
                <w:sz w:val="24"/>
                <w:szCs w:val="24"/>
                <w:lang w:eastAsia="ru-RU"/>
              </w:rPr>
              <w:t>202</w:t>
            </w:r>
            <w:r w:rsidR="003D6794">
              <w:rPr>
                <w:rFonts w:ascii="Times New Roman" w:hAnsi="Times New Roman" w:cs="Times New Roman"/>
                <w:b/>
                <w:bCs/>
                <w:sz w:val="24"/>
                <w:szCs w:val="24"/>
                <w:lang w:eastAsia="ru-RU"/>
              </w:rPr>
              <w:t>4</w:t>
            </w:r>
          </w:p>
        </w:tc>
      </w:tr>
      <w:tr w:rsidR="00F32D65" w:rsidRPr="006C7F58" w14:paraId="44C998C6" w14:textId="77777777" w:rsidTr="00F32D65">
        <w:trPr>
          <w:trHeight w:val="435"/>
        </w:trPr>
        <w:tc>
          <w:tcPr>
            <w:tcW w:w="5918" w:type="dxa"/>
          </w:tcPr>
          <w:p w14:paraId="4850676D" w14:textId="77777777" w:rsidR="00F32D65" w:rsidRPr="006C7F58" w:rsidRDefault="00F32D65" w:rsidP="001B5C54">
            <w:pPr>
              <w:spacing w:after="0" w:line="240" w:lineRule="auto"/>
              <w:jc w:val="center"/>
              <w:rPr>
                <w:rFonts w:ascii="Times New Roman" w:hAnsi="Times New Roman" w:cs="Times New Roman"/>
                <w:sz w:val="24"/>
                <w:szCs w:val="24"/>
                <w:lang w:eastAsia="ru-RU"/>
              </w:rPr>
            </w:pPr>
            <w:r w:rsidRPr="006C7F58">
              <w:rPr>
                <w:rFonts w:ascii="Times New Roman" w:eastAsia="Times New Roman" w:hAnsi="Times New Roman" w:cs="Times New Roman"/>
                <w:b/>
                <w:bCs/>
                <w:sz w:val="24"/>
                <w:szCs w:val="24"/>
                <w:lang w:eastAsia="ru-RU"/>
              </w:rPr>
              <w:t>Мероприятия по совершенствованию системы обеспечения пожарной безопасности:</w:t>
            </w:r>
          </w:p>
        </w:tc>
        <w:tc>
          <w:tcPr>
            <w:tcW w:w="4308" w:type="dxa"/>
            <w:gridSpan w:val="2"/>
          </w:tcPr>
          <w:p w14:paraId="4F9C933E" w14:textId="77777777" w:rsidR="00F32D65" w:rsidRPr="006C7F58" w:rsidRDefault="00F32D65" w:rsidP="00F06025">
            <w:pPr>
              <w:spacing w:after="0" w:line="240" w:lineRule="auto"/>
              <w:jc w:val="center"/>
              <w:rPr>
                <w:rFonts w:ascii="Times New Roman" w:hAnsi="Times New Roman" w:cs="Times New Roman"/>
                <w:sz w:val="24"/>
                <w:szCs w:val="24"/>
                <w:lang w:eastAsia="ru-RU"/>
              </w:rPr>
            </w:pPr>
          </w:p>
        </w:tc>
      </w:tr>
      <w:tr w:rsidR="00F32D65" w:rsidRPr="006C7F58" w14:paraId="548817AC" w14:textId="77777777" w:rsidTr="00F32D65">
        <w:trPr>
          <w:trHeight w:val="885"/>
        </w:trPr>
        <w:tc>
          <w:tcPr>
            <w:tcW w:w="5918" w:type="dxa"/>
          </w:tcPr>
          <w:p w14:paraId="04F6C950" w14:textId="77777777" w:rsidR="00F32D65" w:rsidRPr="00F32D65" w:rsidRDefault="00F32D65" w:rsidP="00F32D6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Установка предупреждающих и запрещающих знаков, аншлагов,</w:t>
            </w:r>
            <w:r>
              <w:rPr>
                <w:rFonts w:ascii="Times New Roman" w:hAnsi="Times New Roman" w:cs="Times New Roman"/>
                <w:sz w:val="24"/>
                <w:szCs w:val="24"/>
                <w:lang w:eastAsia="ru-RU"/>
              </w:rPr>
              <w:t xml:space="preserve"> </w:t>
            </w:r>
            <w:r w:rsidRPr="006C7F58">
              <w:rPr>
                <w:rFonts w:ascii="Times New Roman" w:hAnsi="Times New Roman" w:cs="Times New Roman"/>
                <w:sz w:val="24"/>
                <w:szCs w:val="24"/>
                <w:lang w:eastAsia="ru-RU"/>
              </w:rPr>
              <w:t>баннеров</w:t>
            </w:r>
          </w:p>
        </w:tc>
        <w:tc>
          <w:tcPr>
            <w:tcW w:w="2040" w:type="dxa"/>
          </w:tcPr>
          <w:p w14:paraId="0A95AC53" w14:textId="73E12B91"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val="en-US" w:eastAsia="ru-RU"/>
              </w:rPr>
              <w:t>0</w:t>
            </w:r>
            <w:r w:rsidRPr="006C7F58">
              <w:rPr>
                <w:rFonts w:ascii="Times New Roman" w:hAnsi="Times New Roman" w:cs="Times New Roman"/>
                <w:sz w:val="24"/>
                <w:szCs w:val="24"/>
                <w:lang w:eastAsia="ru-RU"/>
              </w:rPr>
              <w:t>,00</w:t>
            </w:r>
          </w:p>
        </w:tc>
        <w:tc>
          <w:tcPr>
            <w:tcW w:w="2268" w:type="dxa"/>
          </w:tcPr>
          <w:p w14:paraId="2B00B0B7" w14:textId="58485F0F"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r>
      <w:tr w:rsidR="00F32D65" w:rsidRPr="006C7F58" w14:paraId="30D78A74" w14:textId="77777777" w:rsidTr="00F32D65">
        <w:trPr>
          <w:trHeight w:val="750"/>
        </w:trPr>
        <w:tc>
          <w:tcPr>
            <w:tcW w:w="5918" w:type="dxa"/>
          </w:tcPr>
          <w:p w14:paraId="39B5922F" w14:textId="77777777" w:rsidR="00F32D65" w:rsidRPr="006C7F58" w:rsidRDefault="00F32D65" w:rsidP="001B5C54">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
                <w:bCs/>
                <w:sz w:val="24"/>
                <w:szCs w:val="24"/>
                <w:lang w:eastAsia="ru-RU"/>
              </w:rPr>
              <w:t>Мероприятия по оборудованию источников противопожарного водоснабжения:</w:t>
            </w:r>
          </w:p>
        </w:tc>
        <w:tc>
          <w:tcPr>
            <w:tcW w:w="4308" w:type="dxa"/>
            <w:gridSpan w:val="2"/>
          </w:tcPr>
          <w:p w14:paraId="05B5F729" w14:textId="77777777" w:rsidR="00F32D65" w:rsidRPr="006C7F58" w:rsidRDefault="00F32D65" w:rsidP="00F06025">
            <w:pPr>
              <w:spacing w:after="0" w:line="240" w:lineRule="auto"/>
              <w:jc w:val="center"/>
              <w:rPr>
                <w:rFonts w:ascii="Times New Roman" w:hAnsi="Times New Roman" w:cs="Times New Roman"/>
                <w:sz w:val="24"/>
                <w:szCs w:val="24"/>
                <w:lang w:eastAsia="ru-RU"/>
              </w:rPr>
            </w:pPr>
          </w:p>
        </w:tc>
      </w:tr>
      <w:tr w:rsidR="00F32D65" w:rsidRPr="006C7F58" w14:paraId="2B3ABB59" w14:textId="77777777" w:rsidTr="00F32D65">
        <w:trPr>
          <w:trHeight w:val="900"/>
        </w:trPr>
        <w:tc>
          <w:tcPr>
            <w:tcW w:w="5918" w:type="dxa"/>
          </w:tcPr>
          <w:p w14:paraId="57E76492" w14:textId="77777777" w:rsidR="00F32D65" w:rsidRPr="006C7F58" w:rsidRDefault="00F32D65" w:rsidP="005B72F1">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 xml:space="preserve">Обеспечить обслуживание пожарных водоемов (утепление </w:t>
            </w:r>
            <w:proofErr w:type="spellStart"/>
            <w:r w:rsidRPr="006C7F58">
              <w:rPr>
                <w:rFonts w:ascii="Times New Roman" w:hAnsi="Times New Roman" w:cs="Times New Roman"/>
                <w:bCs/>
                <w:sz w:val="24"/>
                <w:szCs w:val="24"/>
                <w:lang w:eastAsia="ru-RU"/>
              </w:rPr>
              <w:t>и.т.д</w:t>
            </w:r>
            <w:proofErr w:type="spellEnd"/>
            <w:r w:rsidRPr="006C7F58">
              <w:rPr>
                <w:rFonts w:ascii="Times New Roman" w:hAnsi="Times New Roman" w:cs="Times New Roman"/>
                <w:bCs/>
                <w:sz w:val="24"/>
                <w:szCs w:val="24"/>
                <w:lang w:eastAsia="ru-RU"/>
              </w:rPr>
              <w:t>.) на территории поселения</w:t>
            </w:r>
          </w:p>
        </w:tc>
        <w:tc>
          <w:tcPr>
            <w:tcW w:w="2040" w:type="dxa"/>
          </w:tcPr>
          <w:p w14:paraId="630A2C79" w14:textId="7B085CCE" w:rsidR="00F32D65" w:rsidRPr="006C7F58" w:rsidRDefault="00100997"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3D6794">
              <w:rPr>
                <w:rFonts w:ascii="Times New Roman" w:hAnsi="Times New Roman" w:cs="Times New Roman"/>
                <w:sz w:val="24"/>
                <w:szCs w:val="24"/>
                <w:lang w:eastAsia="ru-RU"/>
              </w:rPr>
              <w:t>50</w:t>
            </w:r>
            <w:r w:rsidR="00F32D65" w:rsidRPr="006C7F58">
              <w:rPr>
                <w:rFonts w:ascii="Times New Roman" w:hAnsi="Times New Roman" w:cs="Times New Roman"/>
                <w:sz w:val="24"/>
                <w:szCs w:val="24"/>
                <w:lang w:eastAsia="ru-RU"/>
              </w:rPr>
              <w:t>,00</w:t>
            </w:r>
          </w:p>
        </w:tc>
        <w:tc>
          <w:tcPr>
            <w:tcW w:w="2268" w:type="dxa"/>
          </w:tcPr>
          <w:p w14:paraId="18590C54" w14:textId="0FCAA895" w:rsidR="00F32D65" w:rsidRPr="006C7F58" w:rsidRDefault="00AC2880"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r w:rsidR="00F32D65" w:rsidRPr="006C7F58">
              <w:rPr>
                <w:rFonts w:ascii="Times New Roman" w:hAnsi="Times New Roman" w:cs="Times New Roman"/>
                <w:sz w:val="24"/>
                <w:szCs w:val="24"/>
                <w:lang w:eastAsia="ru-RU"/>
              </w:rPr>
              <w:t>,00</w:t>
            </w:r>
          </w:p>
        </w:tc>
      </w:tr>
      <w:tr w:rsidR="00F32D65" w:rsidRPr="006C7F58" w14:paraId="73CEC93A" w14:textId="77777777" w:rsidTr="00F32D65">
        <w:tc>
          <w:tcPr>
            <w:tcW w:w="5918" w:type="dxa"/>
          </w:tcPr>
          <w:p w14:paraId="07320E17"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Проверка сметной документации в ГУП РК «Коми республиканский Центр по информации и индексации в строительстве»</w:t>
            </w:r>
          </w:p>
        </w:tc>
        <w:tc>
          <w:tcPr>
            <w:tcW w:w="2040" w:type="dxa"/>
          </w:tcPr>
          <w:p w14:paraId="26534A25" w14:textId="5B69BA9F"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c>
          <w:tcPr>
            <w:tcW w:w="2268" w:type="dxa"/>
          </w:tcPr>
          <w:p w14:paraId="64503359" w14:textId="28FF9600"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r>
      <w:tr w:rsidR="00F32D65" w:rsidRPr="006C7F58" w14:paraId="1EFBB771" w14:textId="77777777" w:rsidTr="00F32D65">
        <w:tc>
          <w:tcPr>
            <w:tcW w:w="5918" w:type="dxa"/>
          </w:tcPr>
          <w:p w14:paraId="5F0AA57D"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Ремонт и покраска пожарных водоёмов</w:t>
            </w:r>
          </w:p>
        </w:tc>
        <w:tc>
          <w:tcPr>
            <w:tcW w:w="2040" w:type="dxa"/>
          </w:tcPr>
          <w:p w14:paraId="367B8A25" w14:textId="38D8A063" w:rsidR="00F32D65" w:rsidRPr="006C7F58" w:rsidRDefault="00D64238"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F32D65" w:rsidRPr="006C7F58">
              <w:rPr>
                <w:rFonts w:ascii="Times New Roman" w:hAnsi="Times New Roman" w:cs="Times New Roman"/>
                <w:sz w:val="24"/>
                <w:szCs w:val="24"/>
                <w:lang w:eastAsia="ru-RU"/>
              </w:rPr>
              <w:t>,00</w:t>
            </w:r>
          </w:p>
        </w:tc>
        <w:tc>
          <w:tcPr>
            <w:tcW w:w="2268" w:type="dxa"/>
          </w:tcPr>
          <w:p w14:paraId="3C6F9033" w14:textId="7829F8D8"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r>
      <w:tr w:rsidR="00AC2880" w:rsidRPr="006C7F58" w14:paraId="20B9A440" w14:textId="77777777" w:rsidTr="00F32D65">
        <w:tc>
          <w:tcPr>
            <w:tcW w:w="5918" w:type="dxa"/>
          </w:tcPr>
          <w:p w14:paraId="6AFCEF03" w14:textId="2F0B1CBE" w:rsidR="00AC2880" w:rsidRPr="006C7F58" w:rsidRDefault="00AC2880" w:rsidP="00F06025">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Оборудование пожарных водоёмов указателями</w:t>
            </w:r>
          </w:p>
        </w:tc>
        <w:tc>
          <w:tcPr>
            <w:tcW w:w="2040" w:type="dxa"/>
          </w:tcPr>
          <w:p w14:paraId="046A361D" w14:textId="5628E871" w:rsidR="00AC2880" w:rsidRDefault="00AC2880"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2268" w:type="dxa"/>
          </w:tcPr>
          <w:p w14:paraId="79AA98ED" w14:textId="0C273368" w:rsidR="00AC2880" w:rsidRDefault="00AC2880"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r>
      <w:tr w:rsidR="00F32D65" w:rsidRPr="006C7F58" w14:paraId="1A6E2C88" w14:textId="77777777" w:rsidTr="00F32D65">
        <w:tc>
          <w:tcPr>
            <w:tcW w:w="5918" w:type="dxa"/>
          </w:tcPr>
          <w:p w14:paraId="39B92565"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eastAsia="Times New Roman" w:hAnsi="Times New Roman" w:cs="Times New Roman"/>
                <w:sz w:val="24"/>
                <w:szCs w:val="24"/>
                <w:lang w:eastAsia="ru-RU"/>
              </w:rPr>
              <w:t>Тушение природных пожаров: торфяных и пожаров на полях</w:t>
            </w:r>
          </w:p>
        </w:tc>
        <w:tc>
          <w:tcPr>
            <w:tcW w:w="2040" w:type="dxa"/>
          </w:tcPr>
          <w:p w14:paraId="0EDC6824" w14:textId="14B87A91"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c>
          <w:tcPr>
            <w:tcW w:w="2268" w:type="dxa"/>
          </w:tcPr>
          <w:p w14:paraId="3893D564" w14:textId="78A8EEF1"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r>
      <w:tr w:rsidR="00F32D65" w:rsidRPr="006C7F58" w14:paraId="622A2F67" w14:textId="77777777" w:rsidTr="00F32D65">
        <w:tc>
          <w:tcPr>
            <w:tcW w:w="5918" w:type="dxa"/>
          </w:tcPr>
          <w:p w14:paraId="0FAF10A9"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Заполнение водой пожарных водоемов, забор воды из пожарных гидрантов для тушения пожаров</w:t>
            </w:r>
          </w:p>
        </w:tc>
        <w:tc>
          <w:tcPr>
            <w:tcW w:w="2040" w:type="dxa"/>
          </w:tcPr>
          <w:p w14:paraId="4A1EE029" w14:textId="588DEB1B" w:rsidR="00F32D65" w:rsidRPr="006C7F58" w:rsidRDefault="003D6794"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F32D65" w:rsidRPr="006C7F58">
              <w:rPr>
                <w:rFonts w:ascii="Times New Roman" w:hAnsi="Times New Roman" w:cs="Times New Roman"/>
                <w:sz w:val="24"/>
                <w:szCs w:val="24"/>
                <w:lang w:eastAsia="ru-RU"/>
              </w:rPr>
              <w:t>,00</w:t>
            </w:r>
          </w:p>
        </w:tc>
        <w:tc>
          <w:tcPr>
            <w:tcW w:w="2268" w:type="dxa"/>
          </w:tcPr>
          <w:p w14:paraId="1D8A6AA6" w14:textId="5BFD4CD2" w:rsidR="00F32D65" w:rsidRPr="006C7F58" w:rsidRDefault="00AE5E66"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r w:rsidR="00F32D65" w:rsidRPr="006C7F58">
              <w:rPr>
                <w:rFonts w:ascii="Times New Roman" w:hAnsi="Times New Roman" w:cs="Times New Roman"/>
                <w:sz w:val="24"/>
                <w:szCs w:val="24"/>
                <w:lang w:eastAsia="ru-RU"/>
              </w:rPr>
              <w:t>,00</w:t>
            </w:r>
          </w:p>
        </w:tc>
      </w:tr>
      <w:tr w:rsidR="00F32D65" w:rsidRPr="006C7F58" w14:paraId="6B534753" w14:textId="77777777" w:rsidTr="00F32D65">
        <w:tc>
          <w:tcPr>
            <w:tcW w:w="5918" w:type="dxa"/>
          </w:tcPr>
          <w:p w14:paraId="07697F1A"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Механизированная уборка подъездов к пожарным водоемам   сельского поселения «Выльгорт» в зимний период</w:t>
            </w:r>
          </w:p>
        </w:tc>
        <w:tc>
          <w:tcPr>
            <w:tcW w:w="2040" w:type="dxa"/>
          </w:tcPr>
          <w:p w14:paraId="753DC582" w14:textId="7B393ECB" w:rsidR="00F32D65" w:rsidRPr="006C7F58" w:rsidRDefault="00D64238"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B08B7">
              <w:rPr>
                <w:rFonts w:ascii="Times New Roman" w:hAnsi="Times New Roman" w:cs="Times New Roman"/>
                <w:sz w:val="24"/>
                <w:szCs w:val="24"/>
                <w:lang w:eastAsia="ru-RU"/>
              </w:rPr>
              <w:t>0</w:t>
            </w:r>
            <w:r w:rsidR="00F32D65" w:rsidRPr="006C7F58">
              <w:rPr>
                <w:rFonts w:ascii="Times New Roman" w:hAnsi="Times New Roman" w:cs="Times New Roman"/>
                <w:sz w:val="24"/>
                <w:szCs w:val="24"/>
                <w:lang w:eastAsia="ru-RU"/>
              </w:rPr>
              <w:t>,00</w:t>
            </w:r>
          </w:p>
        </w:tc>
        <w:tc>
          <w:tcPr>
            <w:tcW w:w="2268" w:type="dxa"/>
          </w:tcPr>
          <w:p w14:paraId="5DCF0DDA" w14:textId="0C2CF3B4"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10,00</w:t>
            </w:r>
          </w:p>
        </w:tc>
      </w:tr>
      <w:tr w:rsidR="00F32D65" w:rsidRPr="006C7F58" w14:paraId="6D579887" w14:textId="77777777" w:rsidTr="00F32D65">
        <w:tc>
          <w:tcPr>
            <w:tcW w:w="5918" w:type="dxa"/>
          </w:tcPr>
          <w:p w14:paraId="74E420E7"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Строительство пожарных водоемов, гидрантов</w:t>
            </w:r>
          </w:p>
        </w:tc>
        <w:tc>
          <w:tcPr>
            <w:tcW w:w="2040" w:type="dxa"/>
          </w:tcPr>
          <w:p w14:paraId="6ECF3188" w14:textId="26361331" w:rsidR="00F32D65" w:rsidRPr="006C7F58" w:rsidRDefault="00F32D65" w:rsidP="00F06025">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c>
          <w:tcPr>
            <w:tcW w:w="2268" w:type="dxa"/>
          </w:tcPr>
          <w:p w14:paraId="1DAC12BD" w14:textId="3099EC7A" w:rsidR="00F32D65" w:rsidRPr="006C7F58" w:rsidRDefault="00F32D65" w:rsidP="00AC2880">
            <w:pPr>
              <w:spacing w:after="0" w:line="240" w:lineRule="auto"/>
              <w:jc w:val="center"/>
              <w:rPr>
                <w:rFonts w:ascii="Times New Roman" w:hAnsi="Times New Roman" w:cs="Times New Roman"/>
                <w:sz w:val="24"/>
                <w:szCs w:val="24"/>
                <w:lang w:eastAsia="ru-RU"/>
              </w:rPr>
            </w:pPr>
            <w:r w:rsidRPr="006C7F58">
              <w:rPr>
                <w:rFonts w:ascii="Times New Roman" w:hAnsi="Times New Roman" w:cs="Times New Roman"/>
                <w:sz w:val="24"/>
                <w:szCs w:val="24"/>
                <w:lang w:eastAsia="ru-RU"/>
              </w:rPr>
              <w:t>0,00</w:t>
            </w:r>
          </w:p>
        </w:tc>
      </w:tr>
      <w:tr w:rsidR="00F32D65" w:rsidRPr="006C7F58" w14:paraId="409A1D62" w14:textId="77777777" w:rsidTr="00F32D65">
        <w:tc>
          <w:tcPr>
            <w:tcW w:w="5918" w:type="dxa"/>
          </w:tcPr>
          <w:p w14:paraId="548351E7" w14:textId="77777777" w:rsidR="00F32D65" w:rsidRPr="006C7F58" w:rsidRDefault="00F32D65" w:rsidP="00F06025">
            <w:pPr>
              <w:spacing w:after="0" w:line="240" w:lineRule="auto"/>
              <w:jc w:val="center"/>
              <w:rPr>
                <w:rFonts w:ascii="Times New Roman" w:hAnsi="Times New Roman" w:cs="Times New Roman"/>
                <w:bCs/>
                <w:sz w:val="24"/>
                <w:szCs w:val="24"/>
                <w:lang w:eastAsia="ru-RU"/>
              </w:rPr>
            </w:pPr>
            <w:r w:rsidRPr="006C7F58">
              <w:rPr>
                <w:rFonts w:ascii="Times New Roman" w:hAnsi="Times New Roman" w:cs="Times New Roman"/>
                <w:bCs/>
                <w:sz w:val="24"/>
                <w:szCs w:val="24"/>
                <w:lang w:eastAsia="ru-RU"/>
              </w:rPr>
              <w:t>Итого</w:t>
            </w:r>
          </w:p>
        </w:tc>
        <w:tc>
          <w:tcPr>
            <w:tcW w:w="2040" w:type="dxa"/>
          </w:tcPr>
          <w:p w14:paraId="4CE9E342" w14:textId="3B9F676B" w:rsidR="00F32D65" w:rsidRPr="006C7F58" w:rsidRDefault="003D6794"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310</w:t>
            </w:r>
            <w:r w:rsidR="00F32D65" w:rsidRPr="006C7F58">
              <w:rPr>
                <w:rFonts w:ascii="Times New Roman" w:hAnsi="Times New Roman" w:cs="Times New Roman"/>
                <w:sz w:val="24"/>
                <w:szCs w:val="24"/>
                <w:lang w:eastAsia="ru-RU"/>
              </w:rPr>
              <w:t>,00</w:t>
            </w:r>
          </w:p>
        </w:tc>
        <w:tc>
          <w:tcPr>
            <w:tcW w:w="2268" w:type="dxa"/>
          </w:tcPr>
          <w:p w14:paraId="43C03ABC" w14:textId="1A5951E4" w:rsidR="00F32D65" w:rsidRPr="006C7F58" w:rsidRDefault="00AE5E66" w:rsidP="00F060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310</w:t>
            </w:r>
            <w:r w:rsidR="00F32D65" w:rsidRPr="006C7F58">
              <w:rPr>
                <w:rFonts w:ascii="Times New Roman" w:hAnsi="Times New Roman" w:cs="Times New Roman"/>
                <w:sz w:val="24"/>
                <w:szCs w:val="24"/>
                <w:lang w:eastAsia="ru-RU"/>
              </w:rPr>
              <w:t>,00</w:t>
            </w:r>
          </w:p>
        </w:tc>
      </w:tr>
    </w:tbl>
    <w:p w14:paraId="7365FF55" w14:textId="77777777" w:rsidR="00211EEA" w:rsidRPr="006C7F58" w:rsidRDefault="00211EEA" w:rsidP="007F4A8A">
      <w:pPr>
        <w:autoSpaceDE w:val="0"/>
        <w:autoSpaceDN w:val="0"/>
        <w:adjustRightInd w:val="0"/>
        <w:spacing w:after="0" w:line="240" w:lineRule="auto"/>
        <w:jc w:val="both"/>
        <w:rPr>
          <w:rFonts w:ascii="Times New Roman" w:hAnsi="Times New Roman" w:cs="Times New Roman"/>
          <w:sz w:val="24"/>
          <w:szCs w:val="24"/>
          <w:lang w:eastAsia="ru-RU"/>
        </w:rPr>
      </w:pPr>
    </w:p>
    <w:p w14:paraId="2B014BB4" w14:textId="77777777" w:rsidR="00863255" w:rsidRPr="006C7F58" w:rsidRDefault="00211EEA" w:rsidP="008632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   </w:t>
      </w:r>
      <w:r w:rsidR="00863255" w:rsidRPr="006C7F58">
        <w:rPr>
          <w:rFonts w:ascii="Times New Roman" w:hAnsi="Times New Roman" w:cs="Times New Roman"/>
          <w:sz w:val="24"/>
          <w:szCs w:val="24"/>
          <w:lang w:eastAsia="ru-RU"/>
        </w:rPr>
        <w:t>Во исполнение мероприятий по реализации муниципальной программы:</w:t>
      </w:r>
    </w:p>
    <w:p w14:paraId="6BC1FA8D" w14:textId="77777777" w:rsidR="00863255" w:rsidRPr="006C7F58" w:rsidRDefault="00863255" w:rsidP="008632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размещаются нормативные правовые акты на информационных стендах, сайте администрации;</w:t>
      </w:r>
    </w:p>
    <w:p w14:paraId="0BB5DBFA" w14:textId="77777777" w:rsidR="00863255" w:rsidRPr="006C7F58" w:rsidRDefault="00863255" w:rsidP="0086325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в подъездах МКД размещается информация по соблюдению мер пожарной безопасности.</w:t>
      </w:r>
    </w:p>
    <w:p w14:paraId="5AC4B6E6" w14:textId="77777777" w:rsidR="006C60A4" w:rsidRPr="00C2106A" w:rsidRDefault="00863255" w:rsidP="00807B3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C7F58">
        <w:rPr>
          <w:rFonts w:ascii="Times New Roman" w:hAnsi="Times New Roman" w:cs="Times New Roman"/>
          <w:sz w:val="24"/>
          <w:szCs w:val="24"/>
          <w:lang w:eastAsia="ru-RU"/>
        </w:rPr>
        <w:t xml:space="preserve">- специалистами администрации выдаются под роспись памятки о мерах пожарной </w:t>
      </w:r>
      <w:r w:rsidRPr="00C2106A">
        <w:rPr>
          <w:rFonts w:ascii="Times New Roman" w:hAnsi="Times New Roman" w:cs="Times New Roman"/>
          <w:sz w:val="24"/>
          <w:szCs w:val="24"/>
          <w:lang w:eastAsia="ru-RU"/>
        </w:rPr>
        <w:t>безопасности.</w:t>
      </w:r>
    </w:p>
    <w:p w14:paraId="47A96E6B" w14:textId="77777777" w:rsidR="006C60A4" w:rsidRDefault="006C60A4" w:rsidP="00863255">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49FDE90B" w14:textId="66BBB30D" w:rsidR="006D1ACF" w:rsidRDefault="004E7060" w:rsidP="004E7060">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F1DDE">
        <w:rPr>
          <w:rFonts w:ascii="Times New Roman" w:hAnsi="Times New Roman" w:cs="Times New Roman"/>
          <w:sz w:val="24"/>
          <w:szCs w:val="24"/>
          <w:lang w:eastAsia="ru-RU"/>
        </w:rPr>
        <w:t>В 2020 году проведена работа по инвентаризации</w:t>
      </w:r>
      <w:r w:rsidRPr="004E7060">
        <w:rPr>
          <w:rFonts w:ascii="Times New Roman" w:hAnsi="Times New Roman" w:cs="Times New Roman"/>
          <w:sz w:val="24"/>
          <w:szCs w:val="24"/>
          <w:lang w:eastAsia="ru-RU"/>
        </w:rPr>
        <w:t xml:space="preserve"> противопожарного водоснабжения на территории сельского поселения «Выльгорт», </w:t>
      </w:r>
      <w:r>
        <w:rPr>
          <w:rFonts w:ascii="Times New Roman" w:hAnsi="Times New Roman" w:cs="Times New Roman"/>
          <w:sz w:val="24"/>
          <w:szCs w:val="24"/>
          <w:lang w:eastAsia="ru-RU"/>
        </w:rPr>
        <w:t>согласно представленным сведениям, утверждено</w:t>
      </w:r>
      <w:r w:rsidRPr="004E7060">
        <w:rPr>
          <w:rFonts w:ascii="Times New Roman" w:hAnsi="Times New Roman" w:cs="Times New Roman"/>
          <w:sz w:val="24"/>
          <w:szCs w:val="24"/>
          <w:lang w:eastAsia="ru-RU"/>
        </w:rPr>
        <w:t xml:space="preserve"> постановление</w:t>
      </w:r>
      <w:r>
        <w:rPr>
          <w:rFonts w:ascii="Times New Roman" w:hAnsi="Times New Roman" w:cs="Times New Roman"/>
          <w:sz w:val="24"/>
          <w:szCs w:val="24"/>
          <w:lang w:eastAsia="ru-RU"/>
        </w:rPr>
        <w:t xml:space="preserve"> администрации сельского поселения «Выльгорт» №06/210 от 01.06.2020 г.</w:t>
      </w:r>
      <w:r w:rsidRPr="004E7060">
        <w:rPr>
          <w:rFonts w:ascii="Times New Roman" w:hAnsi="Times New Roman" w:cs="Times New Roman"/>
          <w:sz w:val="24"/>
          <w:szCs w:val="24"/>
          <w:lang w:eastAsia="ru-RU"/>
        </w:rPr>
        <w:t xml:space="preserve"> «О закреплении источников противопожарного водоснабжения за предприятиями, организациями и учреждениями с.Выльгорт»</w:t>
      </w:r>
      <w:r>
        <w:rPr>
          <w:rFonts w:ascii="Times New Roman" w:hAnsi="Times New Roman" w:cs="Times New Roman"/>
          <w:sz w:val="24"/>
          <w:szCs w:val="24"/>
          <w:lang w:eastAsia="ru-RU"/>
        </w:rPr>
        <w:t>.</w:t>
      </w:r>
    </w:p>
    <w:p w14:paraId="49D0D74F" w14:textId="6BE0C684" w:rsidR="0089675F" w:rsidRDefault="0089675F" w:rsidP="004E7060">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5D015C5F" w14:textId="77777777" w:rsidR="000E0819" w:rsidRPr="000E0819" w:rsidRDefault="000E0819" w:rsidP="000E0819">
      <w:pPr>
        <w:spacing w:after="0" w:line="240" w:lineRule="auto"/>
        <w:ind w:firstLine="709"/>
        <w:jc w:val="center"/>
        <w:rPr>
          <w:rFonts w:ascii="Times New Roman" w:eastAsia="Times New Roman" w:hAnsi="Times New Roman" w:cs="Times New Roman"/>
          <w:b/>
          <w:sz w:val="24"/>
          <w:szCs w:val="24"/>
          <w:lang w:eastAsia="ru-RU"/>
        </w:rPr>
      </w:pPr>
      <w:r w:rsidRPr="000E0819">
        <w:rPr>
          <w:rFonts w:ascii="Times New Roman" w:eastAsia="Times New Roman" w:hAnsi="Times New Roman" w:cs="Times New Roman"/>
          <w:b/>
          <w:sz w:val="24"/>
          <w:szCs w:val="24"/>
          <w:lang w:eastAsia="ru-RU"/>
        </w:rPr>
        <w:t>Финансы.</w:t>
      </w:r>
    </w:p>
    <w:p w14:paraId="18417E28" w14:textId="61097D3B"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b/>
          <w:i/>
          <w:sz w:val="24"/>
          <w:szCs w:val="24"/>
          <w:u w:val="single"/>
          <w:lang w:eastAsia="ru-RU"/>
        </w:rPr>
        <w:t>Доходы:</w:t>
      </w:r>
    </w:p>
    <w:p w14:paraId="23918F9D" w14:textId="7D6D3F47"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Прогнозируемые расчеты основных параметров бюджета СП «Выльгорт» на 2023 – 2025 годы  выполнены в условиях действующего законодательства и с учетом основных макроэкономических показателей социально – экономического развития СП «Выльгорт» на 2023 – 2025 годы.</w:t>
      </w:r>
    </w:p>
    <w:p w14:paraId="223F2DAA" w14:textId="23881AF4"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lastRenderedPageBreak/>
        <w:t>Прогноз доходов  на 2023 год – 3</w:t>
      </w:r>
      <w:r w:rsidR="00E874AB">
        <w:rPr>
          <w:rFonts w:ascii="Times New Roman" w:eastAsia="Times New Roman" w:hAnsi="Times New Roman" w:cs="Times New Roman"/>
          <w:sz w:val="24"/>
          <w:szCs w:val="24"/>
          <w:lang w:eastAsia="ru-RU"/>
        </w:rPr>
        <w:t>3098,2</w:t>
      </w:r>
      <w:r w:rsidRPr="000E0819">
        <w:rPr>
          <w:rFonts w:ascii="Times New Roman" w:eastAsia="Times New Roman" w:hAnsi="Times New Roman" w:cs="Times New Roman"/>
          <w:sz w:val="24"/>
          <w:szCs w:val="24"/>
          <w:lang w:eastAsia="ru-RU"/>
        </w:rPr>
        <w:t xml:space="preserve"> тыс. руб., 2024 г. – 32952,7 тыс. руб., 2025 г. – 33496,4 тыс. руб.  При расчете параметров бюджета на 2023 - 2025 годы по основным налоговым доходам использованы действующие в настоящее время налоговые ставки и нормативы для зачисления в местный бюджет. </w:t>
      </w:r>
    </w:p>
    <w:p w14:paraId="6CC78C00" w14:textId="186FD485"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 xml:space="preserve">Наибольшая доля поступлений на 2023 год в общей сумме налоговых и неналоговых доходов поселения приходится на налог на доходы физических лиц (23,8%), налоги  на имущество  (76,0%) . </w:t>
      </w:r>
    </w:p>
    <w:p w14:paraId="3E52D383" w14:textId="3D7E9D67"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Налог на имущество физических лиц рассчитан  исходя из налоговой базы в виде кадастровой стоимости объектов недвижимого имущества. В 2023 году составит 6621,0 тыс. руб.  Земельный налог с организаций рассчитан с учетом отмены льгот учреждений, финансируемых из федерального и республиканского бюджетов, а также с учетом снижения кадастровой стоимости объектов и составит в 2023г.- 8937,0 тыс. руб.,</w:t>
      </w:r>
      <w:r w:rsidRPr="000E0819">
        <w:rPr>
          <w:rFonts w:ascii="Times New Roman" w:hAnsi="Times New Roman" w:cs="Times New Roman"/>
          <w:sz w:val="24"/>
          <w:szCs w:val="24"/>
        </w:rPr>
        <w:t xml:space="preserve"> </w:t>
      </w:r>
      <w:r w:rsidRPr="000E0819">
        <w:rPr>
          <w:rFonts w:ascii="Times New Roman" w:eastAsia="Times New Roman" w:hAnsi="Times New Roman" w:cs="Times New Roman"/>
          <w:sz w:val="24"/>
          <w:szCs w:val="24"/>
          <w:lang w:eastAsia="ru-RU"/>
        </w:rPr>
        <w:t xml:space="preserve">2024г.- 8947,0 тыс. руб., </w:t>
      </w:r>
      <w:r w:rsidRPr="000E0819">
        <w:rPr>
          <w:rFonts w:ascii="Times New Roman" w:hAnsi="Times New Roman" w:cs="Times New Roman"/>
          <w:sz w:val="24"/>
          <w:szCs w:val="24"/>
        </w:rPr>
        <w:t xml:space="preserve"> </w:t>
      </w:r>
      <w:r w:rsidRPr="000E0819">
        <w:rPr>
          <w:rFonts w:ascii="Times New Roman" w:eastAsia="Times New Roman" w:hAnsi="Times New Roman" w:cs="Times New Roman"/>
          <w:sz w:val="24"/>
          <w:szCs w:val="24"/>
          <w:lang w:eastAsia="ru-RU"/>
        </w:rPr>
        <w:t>2025г.- 8961,0 тыс. руб.  Снижение земельного налога с организаций составило в 2023 году на 7417,0 тыс. руб. или на 45,35%, по сравнению с 2022 годом.</w:t>
      </w:r>
    </w:p>
    <w:p w14:paraId="0A8917A5" w14:textId="633FA39B"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 xml:space="preserve">Расчеты по группе неналоговых доходов произведены соответствующими администраторами с учетом оценки исполнения  за 2021 г. и изменений в порядке исчисления уплаты данных платежей.   </w:t>
      </w:r>
    </w:p>
    <w:p w14:paraId="485CBA41" w14:textId="06ED937C"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Сумма налоговых и неналоговых доходов составит к 2025 году 27448,2 тыс. рублей, что меньше уровня 2021 года на 10,67%, в основном снижение связано с переоценкой кадастровой стоимости земельных участков.</w:t>
      </w:r>
    </w:p>
    <w:p w14:paraId="28623AFD" w14:textId="77777777" w:rsidR="000E0819" w:rsidRPr="000E0819" w:rsidRDefault="000E0819" w:rsidP="000E0819">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 xml:space="preserve">За период с 2019 – 2021 бюджет сельского поселения «Выльгорт» в анализируемом периоде являлся дефицитным. Дефицит бюджета полностью покрывался источниками финансирования. </w:t>
      </w:r>
    </w:p>
    <w:p w14:paraId="5B7DBA8D" w14:textId="5FC84DEF" w:rsidR="000E0819" w:rsidRPr="000E0819" w:rsidRDefault="000E0819" w:rsidP="000E0819">
      <w:pPr>
        <w:spacing w:after="0" w:line="240" w:lineRule="auto"/>
        <w:ind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Бюджет на 2023 год предусматривает следующие изменения основных характеристик  бюджета сельского поселения   в сравнении с ожидаемым исполнением  бюджета сельского поселения за 2022 год:</w:t>
      </w:r>
    </w:p>
    <w:p w14:paraId="016A875F" w14:textId="77777777" w:rsidR="000E0819" w:rsidRPr="000E0819" w:rsidRDefault="000E0819" w:rsidP="000E0819">
      <w:pPr>
        <w:spacing w:after="0" w:line="240" w:lineRule="auto"/>
        <w:ind w:left="57" w:firstLine="709"/>
        <w:jc w:val="center"/>
        <w:rPr>
          <w:rFonts w:ascii="Times New Roman" w:hAnsi="Times New Roman" w:cs="Times New Roman"/>
          <w:sz w:val="20"/>
          <w:szCs w:val="20"/>
          <w:lang w:eastAsia="ru-RU"/>
        </w:rPr>
      </w:pPr>
      <w:r w:rsidRPr="000E0819">
        <w:rPr>
          <w:rFonts w:ascii="Times New Roman" w:hAnsi="Times New Roman" w:cs="Times New Roman"/>
          <w:sz w:val="26"/>
          <w:szCs w:val="26"/>
          <w:lang w:eastAsia="ru-RU"/>
        </w:rPr>
        <w:t xml:space="preserve">                                                                                                     </w:t>
      </w:r>
      <w:r w:rsidRPr="000E0819">
        <w:rPr>
          <w:rFonts w:ascii="Times New Roman" w:hAnsi="Times New Roman" w:cs="Times New Roman"/>
          <w:sz w:val="20"/>
          <w:szCs w:val="20"/>
          <w:lang w:eastAsia="ru-RU"/>
        </w:rPr>
        <w:t>тыс. руб.</w:t>
      </w:r>
    </w:p>
    <w:tbl>
      <w:tblPr>
        <w:tblW w:w="9877" w:type="dxa"/>
        <w:tblInd w:w="103" w:type="dxa"/>
        <w:tblLook w:val="0000" w:firstRow="0" w:lastRow="0" w:firstColumn="0" w:lastColumn="0" w:noHBand="0" w:noVBand="0"/>
      </w:tblPr>
      <w:tblGrid>
        <w:gridCol w:w="2765"/>
        <w:gridCol w:w="1732"/>
        <w:gridCol w:w="1868"/>
        <w:gridCol w:w="1862"/>
        <w:gridCol w:w="1650"/>
      </w:tblGrid>
      <w:tr w:rsidR="000E0819" w:rsidRPr="000E0819" w14:paraId="2F3D0FF6" w14:textId="77777777" w:rsidTr="00B438F3">
        <w:trPr>
          <w:trHeight w:val="540"/>
        </w:trPr>
        <w:tc>
          <w:tcPr>
            <w:tcW w:w="2765" w:type="dxa"/>
            <w:vMerge w:val="restart"/>
            <w:tcBorders>
              <w:top w:val="single" w:sz="4" w:space="0" w:color="auto"/>
              <w:left w:val="single" w:sz="4" w:space="0" w:color="auto"/>
              <w:bottom w:val="single" w:sz="4" w:space="0" w:color="auto"/>
              <w:right w:val="single" w:sz="4" w:space="0" w:color="auto"/>
            </w:tcBorders>
            <w:vAlign w:val="center"/>
          </w:tcPr>
          <w:p w14:paraId="6ED7FA50"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r w:rsidRPr="000E0819">
              <w:rPr>
                <w:rFonts w:ascii="Times New Roman" w:hAnsi="Times New Roman" w:cs="Times New Roman"/>
                <w:sz w:val="20"/>
                <w:szCs w:val="20"/>
                <w:lang w:eastAsia="ru-RU"/>
              </w:rPr>
              <w:t>Наименование     показателя</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14:paraId="6EAAAEBF"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Ожидаемое исполнение бюджета   за 2022 год</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14:paraId="24FEB91E"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Проект решения о бюджете на    2023 год</w:t>
            </w:r>
          </w:p>
        </w:tc>
        <w:tc>
          <w:tcPr>
            <w:tcW w:w="3512" w:type="dxa"/>
            <w:gridSpan w:val="2"/>
            <w:tcBorders>
              <w:top w:val="single" w:sz="4" w:space="0" w:color="auto"/>
              <w:left w:val="nil"/>
              <w:bottom w:val="single" w:sz="4" w:space="0" w:color="auto"/>
              <w:right w:val="single" w:sz="4" w:space="0" w:color="auto"/>
            </w:tcBorders>
            <w:vAlign w:val="center"/>
          </w:tcPr>
          <w:p w14:paraId="5B1084BF"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r w:rsidRPr="000E0819">
              <w:rPr>
                <w:rFonts w:ascii="Times New Roman" w:hAnsi="Times New Roman" w:cs="Times New Roman"/>
                <w:sz w:val="20"/>
                <w:szCs w:val="20"/>
                <w:lang w:eastAsia="ru-RU"/>
              </w:rPr>
              <w:t xml:space="preserve">Отклонение </w:t>
            </w:r>
          </w:p>
          <w:p w14:paraId="23C16CDA"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r w:rsidRPr="000E0819">
              <w:rPr>
                <w:rFonts w:ascii="Times New Roman" w:hAnsi="Times New Roman" w:cs="Times New Roman"/>
                <w:sz w:val="20"/>
                <w:szCs w:val="20"/>
                <w:lang w:eastAsia="ru-RU"/>
              </w:rPr>
              <w:t>"+" -увеличение,</w:t>
            </w:r>
          </w:p>
          <w:p w14:paraId="4E79BC63"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r w:rsidRPr="000E0819">
              <w:rPr>
                <w:rFonts w:ascii="Times New Roman" w:hAnsi="Times New Roman" w:cs="Times New Roman"/>
                <w:sz w:val="20"/>
                <w:szCs w:val="20"/>
                <w:lang w:eastAsia="ru-RU"/>
              </w:rPr>
              <w:t xml:space="preserve"> "-" - уменьшение</w:t>
            </w:r>
          </w:p>
        </w:tc>
      </w:tr>
      <w:tr w:rsidR="000E0819" w:rsidRPr="000E0819" w14:paraId="501E1B9E" w14:textId="77777777" w:rsidTr="00B438F3">
        <w:trPr>
          <w:trHeight w:val="540"/>
        </w:trPr>
        <w:tc>
          <w:tcPr>
            <w:tcW w:w="2765" w:type="dxa"/>
            <w:vMerge/>
            <w:tcBorders>
              <w:top w:val="single" w:sz="4" w:space="0" w:color="auto"/>
              <w:left w:val="single" w:sz="4" w:space="0" w:color="auto"/>
              <w:bottom w:val="single" w:sz="4" w:space="0" w:color="auto"/>
              <w:right w:val="single" w:sz="4" w:space="0" w:color="auto"/>
            </w:tcBorders>
            <w:vAlign w:val="center"/>
          </w:tcPr>
          <w:p w14:paraId="549A1CB8"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p>
        </w:tc>
        <w:tc>
          <w:tcPr>
            <w:tcW w:w="1732" w:type="dxa"/>
            <w:vMerge/>
            <w:tcBorders>
              <w:top w:val="single" w:sz="4" w:space="0" w:color="auto"/>
              <w:left w:val="single" w:sz="4" w:space="0" w:color="auto"/>
              <w:bottom w:val="single" w:sz="4" w:space="0" w:color="auto"/>
              <w:right w:val="single" w:sz="4" w:space="0" w:color="auto"/>
            </w:tcBorders>
            <w:vAlign w:val="center"/>
          </w:tcPr>
          <w:p w14:paraId="374C9C35"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p>
        </w:tc>
        <w:tc>
          <w:tcPr>
            <w:tcW w:w="1868" w:type="dxa"/>
            <w:vMerge/>
            <w:tcBorders>
              <w:top w:val="single" w:sz="4" w:space="0" w:color="auto"/>
              <w:left w:val="single" w:sz="4" w:space="0" w:color="auto"/>
              <w:bottom w:val="single" w:sz="4" w:space="0" w:color="auto"/>
              <w:right w:val="single" w:sz="4" w:space="0" w:color="auto"/>
            </w:tcBorders>
            <w:vAlign w:val="center"/>
          </w:tcPr>
          <w:p w14:paraId="11115D2C" w14:textId="77777777" w:rsidR="000E0819" w:rsidRPr="000E0819" w:rsidRDefault="000E0819" w:rsidP="00B438F3">
            <w:pPr>
              <w:spacing w:after="0" w:line="240" w:lineRule="auto"/>
              <w:ind w:left="57" w:firstLine="709"/>
              <w:jc w:val="center"/>
              <w:rPr>
                <w:rFonts w:ascii="Times New Roman" w:hAnsi="Times New Roman" w:cs="Times New Roman"/>
                <w:sz w:val="20"/>
                <w:szCs w:val="20"/>
                <w:lang w:eastAsia="ru-RU"/>
              </w:rPr>
            </w:pPr>
          </w:p>
        </w:tc>
        <w:tc>
          <w:tcPr>
            <w:tcW w:w="1862" w:type="dxa"/>
            <w:tcBorders>
              <w:top w:val="nil"/>
              <w:left w:val="nil"/>
              <w:bottom w:val="single" w:sz="4" w:space="0" w:color="auto"/>
              <w:right w:val="single" w:sz="4" w:space="0" w:color="auto"/>
            </w:tcBorders>
            <w:vAlign w:val="center"/>
          </w:tcPr>
          <w:p w14:paraId="62301223"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 xml:space="preserve">абсолютное, </w:t>
            </w:r>
          </w:p>
          <w:p w14:paraId="6934A88C"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тыс. руб.</w:t>
            </w:r>
          </w:p>
        </w:tc>
        <w:tc>
          <w:tcPr>
            <w:tcW w:w="1650" w:type="dxa"/>
            <w:tcBorders>
              <w:top w:val="nil"/>
              <w:left w:val="nil"/>
              <w:bottom w:val="single" w:sz="4" w:space="0" w:color="auto"/>
              <w:right w:val="single" w:sz="4" w:space="0" w:color="auto"/>
            </w:tcBorders>
            <w:vAlign w:val="center"/>
          </w:tcPr>
          <w:p w14:paraId="2432E8EA"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относительное, %</w:t>
            </w:r>
          </w:p>
        </w:tc>
      </w:tr>
      <w:tr w:rsidR="000E0819" w:rsidRPr="000E0819" w14:paraId="53B29F8E" w14:textId="77777777" w:rsidTr="00B438F3">
        <w:trPr>
          <w:trHeight w:val="210"/>
        </w:trPr>
        <w:tc>
          <w:tcPr>
            <w:tcW w:w="2765" w:type="dxa"/>
            <w:tcBorders>
              <w:top w:val="single" w:sz="4" w:space="0" w:color="auto"/>
              <w:left w:val="single" w:sz="4" w:space="0" w:color="auto"/>
              <w:bottom w:val="single" w:sz="4" w:space="0" w:color="auto"/>
              <w:right w:val="single" w:sz="4" w:space="0" w:color="auto"/>
            </w:tcBorders>
            <w:noWrap/>
            <w:vAlign w:val="bottom"/>
          </w:tcPr>
          <w:p w14:paraId="2E166899"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Общий объём доходов</w:t>
            </w:r>
          </w:p>
        </w:tc>
        <w:tc>
          <w:tcPr>
            <w:tcW w:w="1732" w:type="dxa"/>
            <w:tcBorders>
              <w:top w:val="single" w:sz="4" w:space="0" w:color="auto"/>
              <w:left w:val="single" w:sz="4" w:space="0" w:color="auto"/>
              <w:bottom w:val="single" w:sz="4" w:space="0" w:color="auto"/>
              <w:right w:val="single" w:sz="4" w:space="0" w:color="auto"/>
            </w:tcBorders>
            <w:noWrap/>
            <w:vAlign w:val="bottom"/>
          </w:tcPr>
          <w:p w14:paraId="2CB77426" w14:textId="77777777" w:rsidR="000E0819" w:rsidRPr="000E0819" w:rsidRDefault="000E0819" w:rsidP="00B438F3">
            <w:pPr>
              <w:ind w:left="57" w:firstLine="709"/>
              <w:jc w:val="right"/>
              <w:rPr>
                <w:rFonts w:ascii="Times New Roman" w:hAnsi="Times New Roman" w:cs="Times New Roman"/>
                <w:sz w:val="20"/>
                <w:szCs w:val="20"/>
                <w:lang w:val="en-US"/>
              </w:rPr>
            </w:pPr>
            <w:r w:rsidRPr="000E0819">
              <w:rPr>
                <w:rFonts w:ascii="Times New Roman" w:hAnsi="Times New Roman" w:cs="Times New Roman"/>
                <w:sz w:val="20"/>
                <w:szCs w:val="20"/>
                <w:lang w:val="en-US"/>
              </w:rPr>
              <w:t>4</w:t>
            </w:r>
            <w:r w:rsidRPr="000E0819">
              <w:rPr>
                <w:rFonts w:ascii="Times New Roman" w:hAnsi="Times New Roman" w:cs="Times New Roman"/>
                <w:sz w:val="20"/>
                <w:szCs w:val="20"/>
              </w:rPr>
              <w:t>5074,2</w:t>
            </w:r>
          </w:p>
        </w:tc>
        <w:tc>
          <w:tcPr>
            <w:tcW w:w="1868" w:type="dxa"/>
            <w:tcBorders>
              <w:top w:val="single" w:sz="4" w:space="0" w:color="auto"/>
              <w:left w:val="single" w:sz="4" w:space="0" w:color="auto"/>
              <w:bottom w:val="single" w:sz="4" w:space="0" w:color="auto"/>
              <w:right w:val="single" w:sz="4" w:space="0" w:color="auto"/>
            </w:tcBorders>
            <w:noWrap/>
            <w:vAlign w:val="bottom"/>
          </w:tcPr>
          <w:p w14:paraId="14EFA2FC" w14:textId="69E2A1C0" w:rsidR="000E0819" w:rsidRPr="000E0819" w:rsidRDefault="00E874AB" w:rsidP="00B438F3">
            <w:pPr>
              <w:ind w:left="57" w:firstLine="709"/>
              <w:jc w:val="center"/>
              <w:rPr>
                <w:rFonts w:ascii="Times New Roman" w:hAnsi="Times New Roman" w:cs="Times New Roman"/>
                <w:sz w:val="20"/>
                <w:szCs w:val="20"/>
              </w:rPr>
            </w:pPr>
            <w:r>
              <w:rPr>
                <w:rFonts w:ascii="Times New Roman" w:hAnsi="Times New Roman" w:cs="Times New Roman"/>
                <w:sz w:val="20"/>
                <w:szCs w:val="20"/>
              </w:rPr>
              <w:t>33098,2</w:t>
            </w:r>
          </w:p>
        </w:tc>
        <w:tc>
          <w:tcPr>
            <w:tcW w:w="1862" w:type="dxa"/>
            <w:tcBorders>
              <w:top w:val="single" w:sz="4" w:space="0" w:color="auto"/>
              <w:left w:val="single" w:sz="4" w:space="0" w:color="auto"/>
              <w:bottom w:val="single" w:sz="4" w:space="0" w:color="auto"/>
              <w:right w:val="single" w:sz="4" w:space="0" w:color="auto"/>
            </w:tcBorders>
            <w:noWrap/>
            <w:vAlign w:val="bottom"/>
          </w:tcPr>
          <w:p w14:paraId="484C5478" w14:textId="6EAE8263" w:rsidR="000E0819" w:rsidRPr="000E0819" w:rsidRDefault="000E0819" w:rsidP="00B438F3">
            <w:pPr>
              <w:ind w:left="57" w:firstLine="709"/>
              <w:jc w:val="right"/>
              <w:rPr>
                <w:rFonts w:ascii="Times New Roman" w:hAnsi="Times New Roman" w:cs="Times New Roman"/>
                <w:sz w:val="20"/>
                <w:szCs w:val="20"/>
              </w:rPr>
            </w:pPr>
            <w:r w:rsidRPr="000E0819">
              <w:rPr>
                <w:rFonts w:ascii="Times New Roman" w:hAnsi="Times New Roman" w:cs="Times New Roman"/>
                <w:sz w:val="20"/>
                <w:szCs w:val="20"/>
              </w:rPr>
              <w:t>-1</w:t>
            </w:r>
            <w:r w:rsidR="00E874AB">
              <w:rPr>
                <w:rFonts w:ascii="Times New Roman" w:hAnsi="Times New Roman" w:cs="Times New Roman"/>
                <w:sz w:val="20"/>
                <w:szCs w:val="20"/>
              </w:rPr>
              <w:t>1976,0</w:t>
            </w:r>
          </w:p>
        </w:tc>
        <w:tc>
          <w:tcPr>
            <w:tcW w:w="1650" w:type="dxa"/>
            <w:tcBorders>
              <w:top w:val="single" w:sz="4" w:space="0" w:color="auto"/>
              <w:left w:val="single" w:sz="4" w:space="0" w:color="auto"/>
              <w:bottom w:val="single" w:sz="4" w:space="0" w:color="auto"/>
              <w:right w:val="single" w:sz="4" w:space="0" w:color="auto"/>
            </w:tcBorders>
            <w:noWrap/>
            <w:vAlign w:val="bottom"/>
          </w:tcPr>
          <w:p w14:paraId="33515EE7" w14:textId="7F2D0E10" w:rsidR="000E0819" w:rsidRPr="000E0819" w:rsidRDefault="000E0819" w:rsidP="00B438F3">
            <w:pPr>
              <w:ind w:left="57" w:firstLine="709"/>
              <w:jc w:val="center"/>
              <w:rPr>
                <w:rFonts w:ascii="Times New Roman" w:hAnsi="Times New Roman" w:cs="Times New Roman"/>
                <w:sz w:val="20"/>
                <w:szCs w:val="20"/>
              </w:rPr>
            </w:pPr>
            <w:r w:rsidRPr="000E0819">
              <w:rPr>
                <w:rFonts w:ascii="Times New Roman" w:hAnsi="Times New Roman" w:cs="Times New Roman"/>
                <w:sz w:val="20"/>
                <w:szCs w:val="20"/>
              </w:rPr>
              <w:t>-2</w:t>
            </w:r>
            <w:r w:rsidR="00E874AB">
              <w:rPr>
                <w:rFonts w:ascii="Times New Roman" w:hAnsi="Times New Roman" w:cs="Times New Roman"/>
                <w:sz w:val="20"/>
                <w:szCs w:val="20"/>
              </w:rPr>
              <w:t>6,6</w:t>
            </w:r>
          </w:p>
        </w:tc>
      </w:tr>
      <w:tr w:rsidR="000E0819" w:rsidRPr="000E0819" w14:paraId="1030F3C6" w14:textId="77777777" w:rsidTr="00B438F3">
        <w:trPr>
          <w:trHeight w:val="420"/>
        </w:trPr>
        <w:tc>
          <w:tcPr>
            <w:tcW w:w="2765" w:type="dxa"/>
            <w:tcBorders>
              <w:top w:val="single" w:sz="4" w:space="0" w:color="auto"/>
              <w:left w:val="single" w:sz="4" w:space="0" w:color="auto"/>
              <w:bottom w:val="single" w:sz="4" w:space="0" w:color="auto"/>
              <w:right w:val="single" w:sz="4" w:space="0" w:color="auto"/>
            </w:tcBorders>
            <w:noWrap/>
            <w:vAlign w:val="bottom"/>
          </w:tcPr>
          <w:p w14:paraId="069FEA0C" w14:textId="77777777" w:rsidR="000E0819" w:rsidRPr="000E0819" w:rsidRDefault="000E0819" w:rsidP="00B438F3">
            <w:pPr>
              <w:spacing w:after="0" w:line="240" w:lineRule="auto"/>
              <w:ind w:left="57"/>
              <w:rPr>
                <w:rFonts w:ascii="Times New Roman" w:hAnsi="Times New Roman" w:cs="Times New Roman"/>
                <w:sz w:val="20"/>
                <w:szCs w:val="20"/>
                <w:lang w:eastAsia="ru-RU"/>
              </w:rPr>
            </w:pPr>
            <w:r w:rsidRPr="000E0819">
              <w:rPr>
                <w:rFonts w:ascii="Times New Roman" w:hAnsi="Times New Roman" w:cs="Times New Roman"/>
                <w:sz w:val="20"/>
                <w:szCs w:val="20"/>
                <w:lang w:eastAsia="ru-RU"/>
              </w:rPr>
              <w:t>Общий объём расходов</w:t>
            </w:r>
          </w:p>
        </w:tc>
        <w:tc>
          <w:tcPr>
            <w:tcW w:w="1732" w:type="dxa"/>
            <w:tcBorders>
              <w:top w:val="single" w:sz="4" w:space="0" w:color="auto"/>
              <w:left w:val="nil"/>
              <w:bottom w:val="single" w:sz="4" w:space="0" w:color="auto"/>
              <w:right w:val="single" w:sz="4" w:space="0" w:color="auto"/>
            </w:tcBorders>
            <w:noWrap/>
            <w:vAlign w:val="bottom"/>
          </w:tcPr>
          <w:p w14:paraId="3FE29192" w14:textId="77777777" w:rsidR="000E0819" w:rsidRPr="000E0819" w:rsidRDefault="000E0819" w:rsidP="00B438F3">
            <w:pPr>
              <w:ind w:left="57" w:firstLine="709"/>
              <w:jc w:val="right"/>
              <w:rPr>
                <w:rFonts w:ascii="Times New Roman" w:hAnsi="Times New Roman" w:cs="Times New Roman"/>
                <w:sz w:val="20"/>
                <w:szCs w:val="20"/>
                <w:lang w:val="en-US"/>
              </w:rPr>
            </w:pPr>
            <w:r w:rsidRPr="000E0819">
              <w:rPr>
                <w:rFonts w:ascii="Times New Roman" w:hAnsi="Times New Roman" w:cs="Times New Roman"/>
                <w:sz w:val="20"/>
                <w:szCs w:val="20"/>
                <w:lang w:val="en-US"/>
              </w:rPr>
              <w:t>4</w:t>
            </w:r>
            <w:r w:rsidRPr="000E0819">
              <w:rPr>
                <w:rFonts w:ascii="Times New Roman" w:hAnsi="Times New Roman" w:cs="Times New Roman"/>
                <w:sz w:val="20"/>
                <w:szCs w:val="20"/>
              </w:rPr>
              <w:t>5074,2</w:t>
            </w:r>
          </w:p>
        </w:tc>
        <w:tc>
          <w:tcPr>
            <w:tcW w:w="1868" w:type="dxa"/>
            <w:tcBorders>
              <w:top w:val="single" w:sz="4" w:space="0" w:color="auto"/>
              <w:left w:val="nil"/>
              <w:bottom w:val="single" w:sz="4" w:space="0" w:color="auto"/>
              <w:right w:val="single" w:sz="4" w:space="0" w:color="auto"/>
            </w:tcBorders>
            <w:noWrap/>
            <w:vAlign w:val="bottom"/>
          </w:tcPr>
          <w:p w14:paraId="71F76541" w14:textId="3664376A" w:rsidR="000E0819" w:rsidRPr="000E0819" w:rsidRDefault="000E0819" w:rsidP="00B438F3">
            <w:pPr>
              <w:ind w:left="57" w:firstLine="709"/>
              <w:jc w:val="center"/>
              <w:rPr>
                <w:rFonts w:ascii="Times New Roman" w:hAnsi="Times New Roman" w:cs="Times New Roman"/>
                <w:sz w:val="20"/>
                <w:szCs w:val="20"/>
              </w:rPr>
            </w:pPr>
            <w:r w:rsidRPr="000E0819">
              <w:rPr>
                <w:rFonts w:ascii="Times New Roman" w:hAnsi="Times New Roman" w:cs="Times New Roman"/>
                <w:sz w:val="20"/>
                <w:szCs w:val="20"/>
              </w:rPr>
              <w:t>3</w:t>
            </w:r>
            <w:r w:rsidR="00E874AB">
              <w:rPr>
                <w:rFonts w:ascii="Times New Roman" w:hAnsi="Times New Roman" w:cs="Times New Roman"/>
                <w:sz w:val="20"/>
                <w:szCs w:val="20"/>
              </w:rPr>
              <w:t>3098,2</w:t>
            </w:r>
          </w:p>
        </w:tc>
        <w:tc>
          <w:tcPr>
            <w:tcW w:w="1862" w:type="dxa"/>
            <w:tcBorders>
              <w:top w:val="single" w:sz="4" w:space="0" w:color="auto"/>
              <w:left w:val="nil"/>
              <w:bottom w:val="single" w:sz="4" w:space="0" w:color="auto"/>
              <w:right w:val="single" w:sz="4" w:space="0" w:color="auto"/>
            </w:tcBorders>
            <w:noWrap/>
            <w:vAlign w:val="bottom"/>
          </w:tcPr>
          <w:p w14:paraId="3AF458F0" w14:textId="45DA4D9B" w:rsidR="000E0819" w:rsidRPr="000E0819" w:rsidRDefault="000E0819" w:rsidP="00B438F3">
            <w:pPr>
              <w:ind w:left="57" w:firstLine="709"/>
              <w:jc w:val="right"/>
              <w:rPr>
                <w:rFonts w:ascii="Times New Roman" w:hAnsi="Times New Roman" w:cs="Times New Roman"/>
                <w:sz w:val="20"/>
                <w:szCs w:val="20"/>
              </w:rPr>
            </w:pPr>
            <w:r w:rsidRPr="000E0819">
              <w:rPr>
                <w:rFonts w:ascii="Times New Roman" w:hAnsi="Times New Roman" w:cs="Times New Roman"/>
                <w:sz w:val="20"/>
                <w:szCs w:val="20"/>
              </w:rPr>
              <w:t>-1</w:t>
            </w:r>
            <w:r w:rsidR="00E874AB">
              <w:rPr>
                <w:rFonts w:ascii="Times New Roman" w:hAnsi="Times New Roman" w:cs="Times New Roman"/>
                <w:sz w:val="20"/>
                <w:szCs w:val="20"/>
              </w:rPr>
              <w:t>1976,0</w:t>
            </w:r>
          </w:p>
        </w:tc>
        <w:tc>
          <w:tcPr>
            <w:tcW w:w="1650" w:type="dxa"/>
            <w:tcBorders>
              <w:top w:val="single" w:sz="4" w:space="0" w:color="auto"/>
              <w:left w:val="nil"/>
              <w:bottom w:val="single" w:sz="4" w:space="0" w:color="auto"/>
              <w:right w:val="single" w:sz="4" w:space="0" w:color="auto"/>
            </w:tcBorders>
            <w:noWrap/>
            <w:vAlign w:val="bottom"/>
          </w:tcPr>
          <w:p w14:paraId="4B04BF6F" w14:textId="78A3FF3F" w:rsidR="000E0819" w:rsidRPr="000E0819" w:rsidRDefault="000E0819" w:rsidP="00B438F3">
            <w:pPr>
              <w:ind w:left="57" w:firstLine="709"/>
              <w:jc w:val="center"/>
              <w:rPr>
                <w:rFonts w:ascii="Times New Roman" w:hAnsi="Times New Roman" w:cs="Times New Roman"/>
                <w:sz w:val="20"/>
                <w:szCs w:val="20"/>
              </w:rPr>
            </w:pPr>
            <w:r w:rsidRPr="000E0819">
              <w:rPr>
                <w:rFonts w:ascii="Times New Roman" w:hAnsi="Times New Roman" w:cs="Times New Roman"/>
                <w:sz w:val="20"/>
                <w:szCs w:val="20"/>
              </w:rPr>
              <w:t>-2</w:t>
            </w:r>
            <w:r w:rsidR="00E874AB">
              <w:rPr>
                <w:rFonts w:ascii="Times New Roman" w:hAnsi="Times New Roman" w:cs="Times New Roman"/>
                <w:sz w:val="20"/>
                <w:szCs w:val="20"/>
              </w:rPr>
              <w:t>6,6</w:t>
            </w:r>
          </w:p>
        </w:tc>
      </w:tr>
      <w:tr w:rsidR="000E0819" w:rsidRPr="000E0819" w14:paraId="16075DD3" w14:textId="77777777" w:rsidTr="00B438F3">
        <w:trPr>
          <w:trHeight w:val="435"/>
        </w:trPr>
        <w:tc>
          <w:tcPr>
            <w:tcW w:w="2765" w:type="dxa"/>
            <w:tcBorders>
              <w:top w:val="single" w:sz="4" w:space="0" w:color="auto"/>
              <w:left w:val="single" w:sz="4" w:space="0" w:color="auto"/>
              <w:bottom w:val="single" w:sz="4" w:space="0" w:color="auto"/>
              <w:right w:val="single" w:sz="4" w:space="0" w:color="auto"/>
            </w:tcBorders>
            <w:noWrap/>
            <w:vAlign w:val="bottom"/>
          </w:tcPr>
          <w:p w14:paraId="41049C5E" w14:textId="77777777" w:rsidR="000E0819" w:rsidRPr="000E0819" w:rsidRDefault="000E0819" w:rsidP="00B438F3">
            <w:pPr>
              <w:spacing w:after="0" w:line="240" w:lineRule="auto"/>
              <w:rPr>
                <w:rFonts w:ascii="Times New Roman" w:hAnsi="Times New Roman" w:cs="Times New Roman"/>
                <w:sz w:val="20"/>
                <w:szCs w:val="20"/>
                <w:lang w:eastAsia="ru-RU"/>
              </w:rPr>
            </w:pPr>
            <w:r w:rsidRPr="000E0819">
              <w:rPr>
                <w:rFonts w:ascii="Times New Roman" w:hAnsi="Times New Roman" w:cs="Times New Roman"/>
                <w:sz w:val="20"/>
                <w:szCs w:val="20"/>
                <w:lang w:eastAsia="ru-RU"/>
              </w:rPr>
              <w:t>Дефицит (-) Профицит (+)</w:t>
            </w:r>
          </w:p>
        </w:tc>
        <w:tc>
          <w:tcPr>
            <w:tcW w:w="1732" w:type="dxa"/>
            <w:tcBorders>
              <w:top w:val="single" w:sz="4" w:space="0" w:color="auto"/>
              <w:left w:val="single" w:sz="4" w:space="0" w:color="auto"/>
              <w:bottom w:val="single" w:sz="4" w:space="0" w:color="auto"/>
              <w:right w:val="single" w:sz="4" w:space="0" w:color="auto"/>
            </w:tcBorders>
            <w:noWrap/>
            <w:vAlign w:val="bottom"/>
          </w:tcPr>
          <w:p w14:paraId="68EF86C8" w14:textId="77777777" w:rsidR="000E0819" w:rsidRPr="000E0819" w:rsidRDefault="000E0819" w:rsidP="00B438F3">
            <w:pPr>
              <w:ind w:left="57"/>
              <w:jc w:val="right"/>
              <w:rPr>
                <w:rFonts w:ascii="Times New Roman" w:hAnsi="Times New Roman" w:cs="Times New Roman"/>
                <w:sz w:val="20"/>
                <w:szCs w:val="20"/>
              </w:rPr>
            </w:pPr>
            <w:r w:rsidRPr="000E0819">
              <w:rPr>
                <w:rFonts w:ascii="Times New Roman" w:hAnsi="Times New Roman" w:cs="Times New Roman"/>
                <w:sz w:val="20"/>
                <w:szCs w:val="20"/>
              </w:rPr>
              <w:t>0,00</w:t>
            </w:r>
          </w:p>
        </w:tc>
        <w:tc>
          <w:tcPr>
            <w:tcW w:w="1868" w:type="dxa"/>
            <w:tcBorders>
              <w:top w:val="single" w:sz="4" w:space="0" w:color="auto"/>
              <w:left w:val="single" w:sz="4" w:space="0" w:color="auto"/>
              <w:bottom w:val="single" w:sz="4" w:space="0" w:color="auto"/>
              <w:right w:val="single" w:sz="4" w:space="0" w:color="auto"/>
            </w:tcBorders>
            <w:noWrap/>
            <w:vAlign w:val="bottom"/>
          </w:tcPr>
          <w:p w14:paraId="48128F2E" w14:textId="77777777" w:rsidR="000E0819" w:rsidRPr="000E0819" w:rsidRDefault="000E0819" w:rsidP="00B438F3">
            <w:pPr>
              <w:ind w:left="57" w:firstLine="709"/>
              <w:jc w:val="right"/>
              <w:rPr>
                <w:rFonts w:ascii="Times New Roman" w:hAnsi="Times New Roman" w:cs="Times New Roman"/>
                <w:sz w:val="20"/>
                <w:szCs w:val="20"/>
              </w:rPr>
            </w:pPr>
            <w:r w:rsidRPr="000E0819">
              <w:rPr>
                <w:rFonts w:ascii="Times New Roman" w:hAnsi="Times New Roman" w:cs="Times New Roman"/>
                <w:sz w:val="20"/>
                <w:szCs w:val="20"/>
              </w:rPr>
              <w:t>0</w:t>
            </w:r>
          </w:p>
        </w:tc>
        <w:tc>
          <w:tcPr>
            <w:tcW w:w="1862" w:type="dxa"/>
            <w:tcBorders>
              <w:top w:val="single" w:sz="4" w:space="0" w:color="auto"/>
              <w:left w:val="single" w:sz="4" w:space="0" w:color="auto"/>
              <w:bottom w:val="single" w:sz="4" w:space="0" w:color="auto"/>
              <w:right w:val="single" w:sz="4" w:space="0" w:color="auto"/>
            </w:tcBorders>
            <w:noWrap/>
            <w:vAlign w:val="bottom"/>
          </w:tcPr>
          <w:p w14:paraId="0B0BC077" w14:textId="77777777" w:rsidR="000E0819" w:rsidRPr="000E0819" w:rsidRDefault="000E0819" w:rsidP="00B438F3">
            <w:pPr>
              <w:ind w:left="57" w:firstLine="709"/>
              <w:jc w:val="right"/>
              <w:rPr>
                <w:rFonts w:ascii="Times New Roman" w:hAnsi="Times New Roman" w:cs="Times New Roman"/>
                <w:sz w:val="20"/>
                <w:szCs w:val="20"/>
              </w:rPr>
            </w:pPr>
            <w:r w:rsidRPr="000E0819">
              <w:rPr>
                <w:rFonts w:ascii="Times New Roman" w:hAnsi="Times New Roman" w:cs="Times New Roman"/>
                <w:sz w:val="20"/>
                <w:szCs w:val="20"/>
              </w:rPr>
              <w:t>0,0</w:t>
            </w:r>
          </w:p>
        </w:tc>
        <w:tc>
          <w:tcPr>
            <w:tcW w:w="1650" w:type="dxa"/>
            <w:tcBorders>
              <w:top w:val="single" w:sz="4" w:space="0" w:color="auto"/>
              <w:left w:val="single" w:sz="4" w:space="0" w:color="auto"/>
              <w:bottom w:val="single" w:sz="4" w:space="0" w:color="auto"/>
              <w:right w:val="single" w:sz="4" w:space="0" w:color="auto"/>
            </w:tcBorders>
            <w:noWrap/>
            <w:vAlign w:val="bottom"/>
          </w:tcPr>
          <w:p w14:paraId="5CE34628" w14:textId="77777777" w:rsidR="000E0819" w:rsidRPr="000E0819" w:rsidRDefault="000E0819" w:rsidP="00B438F3">
            <w:pPr>
              <w:ind w:left="57" w:firstLine="709"/>
              <w:jc w:val="right"/>
              <w:rPr>
                <w:rFonts w:ascii="Times New Roman" w:hAnsi="Times New Roman" w:cs="Times New Roman"/>
                <w:sz w:val="20"/>
                <w:szCs w:val="20"/>
              </w:rPr>
            </w:pPr>
          </w:p>
        </w:tc>
      </w:tr>
    </w:tbl>
    <w:p w14:paraId="33A733B5" w14:textId="77777777" w:rsidR="000E0819" w:rsidRPr="000E0819" w:rsidRDefault="000E0819" w:rsidP="000E0819">
      <w:pPr>
        <w:spacing w:after="0" w:line="240" w:lineRule="auto"/>
        <w:ind w:left="57" w:firstLine="709"/>
        <w:jc w:val="center"/>
        <w:rPr>
          <w:rFonts w:ascii="Times New Roman" w:hAnsi="Times New Roman" w:cs="Times New Roman"/>
          <w:sz w:val="26"/>
          <w:szCs w:val="26"/>
          <w:lang w:eastAsia="ru-RU"/>
        </w:rPr>
      </w:pPr>
    </w:p>
    <w:p w14:paraId="3077683E" w14:textId="49CDBFD8" w:rsidR="000E0819" w:rsidRPr="000E0819" w:rsidRDefault="000E0819" w:rsidP="000E0819">
      <w:pPr>
        <w:spacing w:after="0" w:line="240" w:lineRule="auto"/>
        <w:ind w:left="57"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По отношению к ожидаемому исполнению бюджета за 2022 год основные параметры  бюджета на 2023 год  предусмотрены с уменьшением</w:t>
      </w:r>
      <w:r w:rsidRPr="000E0819">
        <w:rPr>
          <w:rFonts w:ascii="Times New Roman" w:eastAsia="Times New Roman" w:hAnsi="Times New Roman" w:cs="Times New Roman"/>
          <w:sz w:val="24"/>
          <w:szCs w:val="24"/>
          <w:lang w:eastAsia="ru-RU"/>
        </w:rPr>
        <w:t xml:space="preserve"> </w:t>
      </w:r>
      <w:r w:rsidRPr="000E0819">
        <w:rPr>
          <w:rFonts w:ascii="Times New Roman" w:hAnsi="Times New Roman" w:cs="Times New Roman"/>
          <w:sz w:val="24"/>
          <w:szCs w:val="24"/>
          <w:lang w:eastAsia="ru-RU"/>
        </w:rPr>
        <w:t>по доходам и расходам на 2</w:t>
      </w:r>
      <w:r w:rsidR="00807B24">
        <w:rPr>
          <w:rFonts w:ascii="Times New Roman" w:hAnsi="Times New Roman" w:cs="Times New Roman"/>
          <w:sz w:val="24"/>
          <w:szCs w:val="24"/>
          <w:lang w:eastAsia="ru-RU"/>
        </w:rPr>
        <w:t>6,6</w:t>
      </w:r>
      <w:r w:rsidRPr="000E0819">
        <w:rPr>
          <w:rFonts w:ascii="Times New Roman" w:hAnsi="Times New Roman" w:cs="Times New Roman"/>
          <w:sz w:val="24"/>
          <w:szCs w:val="24"/>
          <w:lang w:eastAsia="ru-RU"/>
        </w:rPr>
        <w:t xml:space="preserve">%. </w:t>
      </w:r>
    </w:p>
    <w:p w14:paraId="6FE6E2EB" w14:textId="23BB3023" w:rsidR="000E0819" w:rsidRPr="000E0819" w:rsidRDefault="000E0819" w:rsidP="000E0819">
      <w:pPr>
        <w:spacing w:after="0" w:line="240" w:lineRule="auto"/>
        <w:ind w:left="57"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 xml:space="preserve">Основной причиной снижения доходной части в 2023 году является </w:t>
      </w:r>
      <w:r w:rsidR="00807B24">
        <w:rPr>
          <w:rFonts w:ascii="Times New Roman" w:hAnsi="Times New Roman" w:cs="Times New Roman"/>
          <w:sz w:val="24"/>
          <w:szCs w:val="24"/>
          <w:lang w:eastAsia="ru-RU"/>
        </w:rPr>
        <w:t>уменьшение суммы</w:t>
      </w:r>
      <w:r w:rsidRPr="000E0819">
        <w:rPr>
          <w:rFonts w:ascii="Times New Roman" w:hAnsi="Times New Roman" w:cs="Times New Roman"/>
          <w:sz w:val="24"/>
          <w:szCs w:val="24"/>
          <w:lang w:eastAsia="ru-RU"/>
        </w:rPr>
        <w:t xml:space="preserve"> межбюджетных трансфертов по осуществлению части полномочий из бюджета района </w:t>
      </w:r>
      <w:r w:rsidR="00807B24">
        <w:rPr>
          <w:rFonts w:ascii="Times New Roman" w:hAnsi="Times New Roman" w:cs="Times New Roman"/>
          <w:sz w:val="24"/>
          <w:szCs w:val="24"/>
          <w:lang w:eastAsia="ru-RU"/>
        </w:rPr>
        <w:t>на 2988,00</w:t>
      </w:r>
      <w:r w:rsidRPr="000E0819">
        <w:rPr>
          <w:rFonts w:ascii="Times New Roman" w:hAnsi="Times New Roman" w:cs="Times New Roman"/>
          <w:sz w:val="24"/>
          <w:szCs w:val="24"/>
          <w:lang w:eastAsia="ru-RU"/>
        </w:rPr>
        <w:t xml:space="preserve"> тыс. руб., прочих субсидий в размере 906,0 тыс. руб., а также снижение земельного налога с организаций в сумме 7 417,0 тыс. руб.</w:t>
      </w:r>
    </w:p>
    <w:p w14:paraId="079C4DC1" w14:textId="77777777" w:rsidR="000E0819" w:rsidRPr="000E0819" w:rsidRDefault="000E0819" w:rsidP="000E0819">
      <w:pPr>
        <w:spacing w:after="0" w:line="240" w:lineRule="auto"/>
        <w:jc w:val="both"/>
        <w:rPr>
          <w:rFonts w:ascii="Times New Roman" w:eastAsia="Times New Roman" w:hAnsi="Times New Roman" w:cs="Times New Roman"/>
          <w:sz w:val="28"/>
          <w:szCs w:val="28"/>
          <w:lang w:eastAsia="ru-RU"/>
        </w:rPr>
      </w:pPr>
    </w:p>
    <w:p w14:paraId="7B7007DD" w14:textId="77777777" w:rsidR="000E0819" w:rsidRPr="000E0819" w:rsidRDefault="000E0819" w:rsidP="00483A1C">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b/>
          <w:i/>
          <w:sz w:val="24"/>
          <w:szCs w:val="24"/>
          <w:u w:val="single"/>
          <w:lang w:eastAsia="ru-RU"/>
        </w:rPr>
        <w:t>Расходы:</w:t>
      </w:r>
      <w:r w:rsidRPr="000E0819">
        <w:rPr>
          <w:rFonts w:ascii="Times New Roman" w:eastAsia="Times New Roman" w:hAnsi="Times New Roman" w:cs="Times New Roman"/>
          <w:sz w:val="24"/>
          <w:szCs w:val="24"/>
          <w:lang w:eastAsia="ru-RU"/>
        </w:rPr>
        <w:t xml:space="preserve">  </w:t>
      </w:r>
    </w:p>
    <w:p w14:paraId="13EAB122" w14:textId="3778E9B8" w:rsidR="000E0819" w:rsidRPr="000E0819" w:rsidRDefault="000E0819" w:rsidP="00483A1C">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Расходная часть сводного финансового баланса на 2023 год  и на плановый период 2024 -2025 годов составлена на  основании доходной части бюджета с соблюдением приоритетных направлений социально – экономической политики сельского поселения «Выльгорт».</w:t>
      </w:r>
    </w:p>
    <w:p w14:paraId="2D9A24F8" w14:textId="20B2C52E" w:rsidR="000E0819" w:rsidRPr="000E0819" w:rsidRDefault="000E0819" w:rsidP="00483A1C">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Расходы бюджета предусмотрены следующим образом:</w:t>
      </w:r>
    </w:p>
    <w:p w14:paraId="0D88F9BD" w14:textId="05434537" w:rsidR="000E0819" w:rsidRPr="00E60C3D" w:rsidRDefault="000E0819" w:rsidP="00483A1C">
      <w:pPr>
        <w:spacing w:after="0" w:line="240" w:lineRule="auto"/>
        <w:jc w:val="right"/>
        <w:rPr>
          <w:rFonts w:ascii="Times New Roman" w:hAnsi="Times New Roman" w:cs="Times New Roman"/>
          <w:sz w:val="18"/>
          <w:szCs w:val="18"/>
          <w:lang w:eastAsia="ru-RU"/>
        </w:rPr>
      </w:pPr>
      <w:r w:rsidRPr="00E60C3D">
        <w:rPr>
          <w:rFonts w:ascii="Times New Roman" w:hAnsi="Times New Roman" w:cs="Times New Roman"/>
          <w:sz w:val="18"/>
          <w:szCs w:val="18"/>
          <w:lang w:eastAsia="ru-RU"/>
        </w:rPr>
        <w:t>(в тыс. руб.)</w:t>
      </w:r>
    </w:p>
    <w:tbl>
      <w:tblPr>
        <w:tblW w:w="9796" w:type="dxa"/>
        <w:tblInd w:w="93" w:type="dxa"/>
        <w:tblLook w:val="04A0" w:firstRow="1" w:lastRow="0" w:firstColumn="1" w:lastColumn="0" w:noHBand="0" w:noVBand="1"/>
      </w:tblPr>
      <w:tblGrid>
        <w:gridCol w:w="2246"/>
        <w:gridCol w:w="853"/>
        <w:gridCol w:w="776"/>
        <w:gridCol w:w="740"/>
        <w:gridCol w:w="760"/>
        <w:gridCol w:w="736"/>
        <w:gridCol w:w="992"/>
        <w:gridCol w:w="992"/>
        <w:gridCol w:w="851"/>
        <w:gridCol w:w="850"/>
      </w:tblGrid>
      <w:tr w:rsidR="000E0819" w:rsidRPr="00E60C3D" w14:paraId="6EC71FC9" w14:textId="77777777" w:rsidTr="00B438F3">
        <w:trPr>
          <w:trHeight w:val="300"/>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1919D"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Наименование показателя  проекта бюджета</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C1897"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КФСР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8298D" w14:textId="77777777" w:rsidR="000E0819"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w:t>
            </w:r>
            <w:r w:rsidRPr="00E60C3D">
              <w:rPr>
                <w:rFonts w:ascii="Times New Roman" w:eastAsia="Times New Roman" w:hAnsi="Times New Roman" w:cs="Times New Roman"/>
                <w:color w:val="000000"/>
                <w:sz w:val="16"/>
                <w:szCs w:val="16"/>
                <w:lang w:eastAsia="ru-RU"/>
              </w:rPr>
              <w:t xml:space="preserve"> г.</w:t>
            </w:r>
          </w:p>
          <w:p w14:paraId="440EF81D"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0ценка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14DF9"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23</w:t>
            </w:r>
            <w:r w:rsidRPr="00E60C3D">
              <w:rPr>
                <w:rFonts w:ascii="Times New Roman" w:eastAsia="Times New Roman" w:hAnsi="Times New Roman" w:cs="Times New Roman"/>
                <w:color w:val="000000"/>
                <w:sz w:val="16"/>
                <w:szCs w:val="16"/>
                <w:lang w:eastAsia="ru-RU"/>
              </w:rPr>
              <w:t xml:space="preserve"> г.</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9105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r w:rsidRPr="00E60C3D">
              <w:rPr>
                <w:rFonts w:ascii="Times New Roman" w:eastAsia="Times New Roman" w:hAnsi="Times New Roman" w:cs="Times New Roman"/>
                <w:color w:val="000000"/>
                <w:sz w:val="16"/>
                <w:szCs w:val="16"/>
                <w:lang w:eastAsia="ru-RU"/>
              </w:rPr>
              <w:t xml:space="preserve"> г.</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4AD00"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25</w:t>
            </w:r>
            <w:r w:rsidRPr="00E60C3D">
              <w:rPr>
                <w:rFonts w:ascii="Times New Roman" w:eastAsia="Times New Roman" w:hAnsi="Times New Roman" w:cs="Times New Roman"/>
                <w:color w:val="000000"/>
                <w:sz w:val="16"/>
                <w:szCs w:val="16"/>
                <w:lang w:eastAsia="ru-RU"/>
              </w:rPr>
              <w:t xml:space="preserve"> г.</w:t>
            </w:r>
          </w:p>
        </w:tc>
        <w:tc>
          <w:tcPr>
            <w:tcW w:w="3685" w:type="dxa"/>
            <w:gridSpan w:val="4"/>
            <w:tcBorders>
              <w:top w:val="single" w:sz="4" w:space="0" w:color="auto"/>
              <w:left w:val="nil"/>
              <w:bottom w:val="nil"/>
              <w:right w:val="single" w:sz="4" w:space="0" w:color="000000"/>
            </w:tcBorders>
            <w:shd w:val="clear" w:color="auto" w:fill="auto"/>
            <w:noWrap/>
            <w:vAlign w:val="bottom"/>
            <w:hideMark/>
          </w:tcPr>
          <w:p w14:paraId="064DB937" w14:textId="77777777" w:rsidR="000E0819" w:rsidRPr="00E60C3D" w:rsidRDefault="000E0819" w:rsidP="00B438F3">
            <w:pPr>
              <w:spacing w:after="0" w:line="240" w:lineRule="auto"/>
              <w:jc w:val="center"/>
              <w:rPr>
                <w:rFonts w:ascii="Times New Roman" w:eastAsia="Times New Roman" w:hAnsi="Times New Roman" w:cs="Times New Roman"/>
                <w:color w:val="000000"/>
                <w:sz w:val="20"/>
                <w:szCs w:val="20"/>
                <w:lang w:eastAsia="ru-RU"/>
              </w:rPr>
            </w:pPr>
            <w:r w:rsidRPr="00E60C3D">
              <w:rPr>
                <w:rFonts w:ascii="Times New Roman" w:eastAsia="Times New Roman" w:hAnsi="Times New Roman" w:cs="Times New Roman"/>
                <w:color w:val="000000"/>
                <w:sz w:val="20"/>
                <w:szCs w:val="20"/>
                <w:lang w:eastAsia="ru-RU"/>
              </w:rPr>
              <w:t>Удельный вес в  общем объеме</w:t>
            </w:r>
          </w:p>
        </w:tc>
      </w:tr>
      <w:tr w:rsidR="000E0819" w:rsidRPr="00E60C3D" w14:paraId="2E328828" w14:textId="77777777" w:rsidTr="00B438F3">
        <w:trPr>
          <w:trHeight w:val="300"/>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681B53AF"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7B664F8A"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1F0661B6"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52DF5144"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5C3D88D9"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3FB7E34B"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3685" w:type="dxa"/>
            <w:gridSpan w:val="4"/>
            <w:tcBorders>
              <w:top w:val="nil"/>
              <w:left w:val="nil"/>
              <w:bottom w:val="single" w:sz="4" w:space="0" w:color="000000"/>
              <w:right w:val="single" w:sz="4" w:space="0" w:color="000000"/>
            </w:tcBorders>
            <w:shd w:val="clear" w:color="auto" w:fill="auto"/>
            <w:vAlign w:val="bottom"/>
            <w:hideMark/>
          </w:tcPr>
          <w:p w14:paraId="0C9794C2" w14:textId="77777777" w:rsidR="000E0819" w:rsidRPr="00E60C3D" w:rsidRDefault="000E0819" w:rsidP="00B438F3">
            <w:pPr>
              <w:spacing w:after="0" w:line="240" w:lineRule="auto"/>
              <w:jc w:val="center"/>
              <w:rPr>
                <w:rFonts w:ascii="Times New Roman" w:eastAsia="Times New Roman" w:hAnsi="Times New Roman" w:cs="Times New Roman"/>
                <w:color w:val="000000"/>
                <w:sz w:val="20"/>
                <w:szCs w:val="20"/>
                <w:lang w:eastAsia="ru-RU"/>
              </w:rPr>
            </w:pPr>
            <w:r w:rsidRPr="00E60C3D">
              <w:rPr>
                <w:rFonts w:ascii="Times New Roman" w:eastAsia="Times New Roman" w:hAnsi="Times New Roman" w:cs="Times New Roman"/>
                <w:color w:val="000000"/>
                <w:sz w:val="20"/>
                <w:szCs w:val="20"/>
                <w:lang w:eastAsia="ru-RU"/>
              </w:rPr>
              <w:t>расходов,  %</w:t>
            </w:r>
          </w:p>
        </w:tc>
      </w:tr>
      <w:tr w:rsidR="000E0819" w:rsidRPr="00E60C3D" w14:paraId="33490001" w14:textId="77777777" w:rsidTr="00B438F3">
        <w:trPr>
          <w:trHeight w:val="300"/>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639E2A6A"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45CE1413"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0DE50881"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2683EA0C"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DB69624"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14:paraId="50AABD5E" w14:textId="77777777" w:rsidR="000E0819" w:rsidRPr="00E60C3D" w:rsidRDefault="000E0819" w:rsidP="00B438F3">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14:paraId="412F9444"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22</w:t>
            </w:r>
            <w:r w:rsidRPr="00E60C3D">
              <w:rPr>
                <w:rFonts w:ascii="Times New Roman" w:eastAsia="Times New Roman" w:hAnsi="Times New Roman" w:cs="Times New Roman"/>
                <w:color w:val="000000"/>
                <w:sz w:val="16"/>
                <w:szCs w:val="16"/>
                <w:lang w:eastAsia="ru-RU"/>
              </w:rPr>
              <w:t xml:space="preserve"> г.</w:t>
            </w:r>
          </w:p>
        </w:tc>
        <w:tc>
          <w:tcPr>
            <w:tcW w:w="992" w:type="dxa"/>
            <w:tcBorders>
              <w:top w:val="nil"/>
              <w:left w:val="nil"/>
              <w:bottom w:val="single" w:sz="4" w:space="0" w:color="auto"/>
              <w:right w:val="single" w:sz="4" w:space="0" w:color="auto"/>
            </w:tcBorders>
            <w:shd w:val="clear" w:color="auto" w:fill="auto"/>
            <w:vAlign w:val="bottom"/>
            <w:hideMark/>
          </w:tcPr>
          <w:p w14:paraId="5957DBBA" w14:textId="77777777" w:rsidR="000E0819" w:rsidRPr="00E60C3D" w:rsidRDefault="000E0819" w:rsidP="00B438F3">
            <w:pPr>
              <w:spacing w:after="0" w:line="240" w:lineRule="auto"/>
              <w:jc w:val="center"/>
              <w:rPr>
                <w:rFonts w:eastAsia="Times New Roman"/>
                <w:color w:val="000000"/>
                <w:sz w:val="16"/>
                <w:szCs w:val="16"/>
                <w:lang w:eastAsia="ru-RU"/>
              </w:rPr>
            </w:pPr>
            <w:r w:rsidRPr="00E60C3D">
              <w:rPr>
                <w:rFonts w:eastAsia="Times New Roman"/>
                <w:color w:val="000000"/>
                <w:sz w:val="16"/>
                <w:szCs w:val="16"/>
                <w:lang w:eastAsia="ru-RU"/>
              </w:rPr>
              <w:t>20</w:t>
            </w:r>
            <w:r>
              <w:rPr>
                <w:rFonts w:eastAsia="Times New Roman"/>
                <w:color w:val="000000"/>
                <w:sz w:val="16"/>
                <w:szCs w:val="16"/>
                <w:lang w:eastAsia="ru-RU"/>
              </w:rPr>
              <w:t>23</w:t>
            </w:r>
            <w:r w:rsidRPr="00E60C3D">
              <w:rPr>
                <w:rFonts w:eastAsia="Times New Roman"/>
                <w:color w:val="000000"/>
                <w:sz w:val="16"/>
                <w:szCs w:val="16"/>
                <w:lang w:eastAsia="ru-RU"/>
              </w:rPr>
              <w:t xml:space="preserve"> г.</w:t>
            </w:r>
          </w:p>
        </w:tc>
        <w:tc>
          <w:tcPr>
            <w:tcW w:w="851" w:type="dxa"/>
            <w:tcBorders>
              <w:top w:val="nil"/>
              <w:left w:val="nil"/>
              <w:bottom w:val="single" w:sz="4" w:space="0" w:color="auto"/>
              <w:right w:val="single" w:sz="4" w:space="0" w:color="auto"/>
            </w:tcBorders>
            <w:shd w:val="clear" w:color="auto" w:fill="auto"/>
            <w:vAlign w:val="bottom"/>
            <w:hideMark/>
          </w:tcPr>
          <w:p w14:paraId="1A956569" w14:textId="77777777" w:rsidR="000E0819" w:rsidRPr="00E60C3D" w:rsidRDefault="000E0819" w:rsidP="00B438F3">
            <w:pPr>
              <w:spacing w:after="0" w:line="240" w:lineRule="auto"/>
              <w:jc w:val="center"/>
              <w:rPr>
                <w:rFonts w:eastAsia="Times New Roman"/>
                <w:color w:val="000000"/>
                <w:sz w:val="16"/>
                <w:szCs w:val="16"/>
                <w:lang w:eastAsia="ru-RU"/>
              </w:rPr>
            </w:pPr>
            <w:r w:rsidRPr="00E60C3D">
              <w:rPr>
                <w:rFonts w:eastAsia="Times New Roman"/>
                <w:color w:val="000000"/>
                <w:sz w:val="16"/>
                <w:szCs w:val="16"/>
                <w:lang w:eastAsia="ru-RU"/>
              </w:rPr>
              <w:t>20</w:t>
            </w:r>
            <w:r>
              <w:rPr>
                <w:rFonts w:eastAsia="Times New Roman"/>
                <w:color w:val="000000"/>
                <w:sz w:val="16"/>
                <w:szCs w:val="16"/>
                <w:lang w:eastAsia="ru-RU"/>
              </w:rPr>
              <w:t>24</w:t>
            </w:r>
            <w:r w:rsidRPr="00E60C3D">
              <w:rPr>
                <w:rFonts w:eastAsia="Times New Roman"/>
                <w:color w:val="000000"/>
                <w:sz w:val="16"/>
                <w:szCs w:val="16"/>
                <w:lang w:eastAsia="ru-RU"/>
              </w:rPr>
              <w:t xml:space="preserve"> г.</w:t>
            </w:r>
          </w:p>
        </w:tc>
        <w:tc>
          <w:tcPr>
            <w:tcW w:w="850" w:type="dxa"/>
            <w:tcBorders>
              <w:top w:val="nil"/>
              <w:left w:val="nil"/>
              <w:bottom w:val="single" w:sz="4" w:space="0" w:color="auto"/>
              <w:right w:val="single" w:sz="4" w:space="0" w:color="auto"/>
            </w:tcBorders>
            <w:shd w:val="clear" w:color="auto" w:fill="auto"/>
            <w:vAlign w:val="bottom"/>
            <w:hideMark/>
          </w:tcPr>
          <w:p w14:paraId="706023C4" w14:textId="77777777" w:rsidR="000E0819" w:rsidRPr="00E60C3D" w:rsidRDefault="000E0819" w:rsidP="00B438F3">
            <w:pPr>
              <w:spacing w:after="0" w:line="240" w:lineRule="auto"/>
              <w:jc w:val="center"/>
              <w:rPr>
                <w:rFonts w:eastAsia="Times New Roman"/>
                <w:color w:val="000000"/>
                <w:sz w:val="16"/>
                <w:szCs w:val="16"/>
                <w:lang w:eastAsia="ru-RU"/>
              </w:rPr>
            </w:pPr>
            <w:r w:rsidRPr="00E60C3D">
              <w:rPr>
                <w:rFonts w:eastAsia="Times New Roman"/>
                <w:color w:val="000000"/>
                <w:sz w:val="16"/>
                <w:szCs w:val="16"/>
                <w:lang w:eastAsia="ru-RU"/>
              </w:rPr>
              <w:t>20</w:t>
            </w:r>
            <w:r>
              <w:rPr>
                <w:rFonts w:eastAsia="Times New Roman"/>
                <w:color w:val="000000"/>
                <w:sz w:val="16"/>
                <w:szCs w:val="16"/>
                <w:lang w:eastAsia="ru-RU"/>
              </w:rPr>
              <w:t>25</w:t>
            </w:r>
            <w:r w:rsidRPr="00E60C3D">
              <w:rPr>
                <w:rFonts w:eastAsia="Times New Roman"/>
                <w:color w:val="000000"/>
                <w:sz w:val="16"/>
                <w:szCs w:val="16"/>
                <w:lang w:eastAsia="ru-RU"/>
              </w:rPr>
              <w:t xml:space="preserve"> г.</w:t>
            </w:r>
          </w:p>
        </w:tc>
      </w:tr>
      <w:tr w:rsidR="000E0819" w:rsidRPr="00E60C3D" w14:paraId="66CCBE17"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hideMark/>
          </w:tcPr>
          <w:p w14:paraId="1291EC20"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1</w:t>
            </w:r>
          </w:p>
        </w:tc>
        <w:tc>
          <w:tcPr>
            <w:tcW w:w="853" w:type="dxa"/>
            <w:tcBorders>
              <w:top w:val="nil"/>
              <w:left w:val="nil"/>
              <w:bottom w:val="single" w:sz="4" w:space="0" w:color="auto"/>
              <w:right w:val="single" w:sz="4" w:space="0" w:color="auto"/>
            </w:tcBorders>
            <w:shd w:val="clear" w:color="auto" w:fill="auto"/>
            <w:vAlign w:val="center"/>
            <w:hideMark/>
          </w:tcPr>
          <w:p w14:paraId="031C3F3A"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2</w:t>
            </w:r>
          </w:p>
        </w:tc>
        <w:tc>
          <w:tcPr>
            <w:tcW w:w="776" w:type="dxa"/>
            <w:tcBorders>
              <w:top w:val="nil"/>
              <w:left w:val="nil"/>
              <w:bottom w:val="single" w:sz="4" w:space="0" w:color="auto"/>
              <w:right w:val="single" w:sz="4" w:space="0" w:color="auto"/>
            </w:tcBorders>
            <w:shd w:val="clear" w:color="auto" w:fill="auto"/>
            <w:vAlign w:val="center"/>
            <w:hideMark/>
          </w:tcPr>
          <w:p w14:paraId="6DB23F00"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3</w:t>
            </w:r>
          </w:p>
        </w:tc>
        <w:tc>
          <w:tcPr>
            <w:tcW w:w="740" w:type="dxa"/>
            <w:tcBorders>
              <w:top w:val="nil"/>
              <w:left w:val="nil"/>
              <w:bottom w:val="single" w:sz="4" w:space="0" w:color="auto"/>
              <w:right w:val="single" w:sz="4" w:space="0" w:color="auto"/>
            </w:tcBorders>
            <w:shd w:val="clear" w:color="auto" w:fill="auto"/>
            <w:vAlign w:val="center"/>
            <w:hideMark/>
          </w:tcPr>
          <w:p w14:paraId="6A27E646"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4</w:t>
            </w:r>
          </w:p>
        </w:tc>
        <w:tc>
          <w:tcPr>
            <w:tcW w:w="760" w:type="dxa"/>
            <w:tcBorders>
              <w:top w:val="nil"/>
              <w:left w:val="nil"/>
              <w:bottom w:val="single" w:sz="4" w:space="0" w:color="auto"/>
              <w:right w:val="single" w:sz="4" w:space="0" w:color="auto"/>
            </w:tcBorders>
            <w:shd w:val="clear" w:color="auto" w:fill="auto"/>
            <w:vAlign w:val="center"/>
            <w:hideMark/>
          </w:tcPr>
          <w:p w14:paraId="17BA0557"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14:paraId="566BA263"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418A40"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3F61B4BB"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225F50F6"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3DB1BDD7" w14:textId="77777777" w:rsidR="000E0819" w:rsidRPr="00E60C3D" w:rsidRDefault="000E0819" w:rsidP="00B438F3">
            <w:pPr>
              <w:spacing w:after="0" w:line="240" w:lineRule="auto"/>
              <w:jc w:val="center"/>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10</w:t>
            </w:r>
          </w:p>
        </w:tc>
      </w:tr>
      <w:tr w:rsidR="000E0819" w:rsidRPr="00E60C3D" w14:paraId="7BFFDF7F" w14:textId="77777777" w:rsidTr="00B438F3">
        <w:trPr>
          <w:trHeight w:val="480"/>
        </w:trPr>
        <w:tc>
          <w:tcPr>
            <w:tcW w:w="2246" w:type="dxa"/>
            <w:tcBorders>
              <w:top w:val="nil"/>
              <w:left w:val="single" w:sz="4" w:space="0" w:color="auto"/>
              <w:bottom w:val="single" w:sz="4" w:space="0" w:color="auto"/>
              <w:right w:val="single" w:sz="4" w:space="0" w:color="auto"/>
            </w:tcBorders>
            <w:shd w:val="clear" w:color="auto" w:fill="auto"/>
            <w:vAlign w:val="center"/>
          </w:tcPr>
          <w:p w14:paraId="57A56227"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Общегосударственные вопросы</w:t>
            </w:r>
          </w:p>
        </w:tc>
        <w:tc>
          <w:tcPr>
            <w:tcW w:w="853" w:type="dxa"/>
            <w:tcBorders>
              <w:top w:val="nil"/>
              <w:left w:val="nil"/>
              <w:bottom w:val="single" w:sz="4" w:space="0" w:color="auto"/>
              <w:right w:val="single" w:sz="4" w:space="0" w:color="auto"/>
            </w:tcBorders>
            <w:shd w:val="clear" w:color="auto" w:fill="auto"/>
            <w:vAlign w:val="center"/>
            <w:hideMark/>
          </w:tcPr>
          <w:p w14:paraId="7EB35E49"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01 00</w:t>
            </w:r>
          </w:p>
        </w:tc>
        <w:tc>
          <w:tcPr>
            <w:tcW w:w="776" w:type="dxa"/>
            <w:tcBorders>
              <w:top w:val="nil"/>
              <w:left w:val="nil"/>
              <w:bottom w:val="single" w:sz="4" w:space="0" w:color="auto"/>
              <w:right w:val="single" w:sz="4" w:space="0" w:color="auto"/>
            </w:tcBorders>
            <w:shd w:val="clear" w:color="auto" w:fill="auto"/>
            <w:noWrap/>
            <w:vAlign w:val="center"/>
          </w:tcPr>
          <w:p w14:paraId="42351AD8" w14:textId="18D4E4B5"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18272,9</w:t>
            </w:r>
          </w:p>
        </w:tc>
        <w:tc>
          <w:tcPr>
            <w:tcW w:w="740" w:type="dxa"/>
            <w:tcBorders>
              <w:top w:val="nil"/>
              <w:left w:val="nil"/>
              <w:bottom w:val="single" w:sz="4" w:space="0" w:color="auto"/>
              <w:right w:val="single" w:sz="4" w:space="0" w:color="auto"/>
            </w:tcBorders>
            <w:shd w:val="clear" w:color="auto" w:fill="auto"/>
            <w:noWrap/>
            <w:vAlign w:val="center"/>
          </w:tcPr>
          <w:p w14:paraId="0A53A1EB"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18069,4</w:t>
            </w:r>
          </w:p>
        </w:tc>
        <w:tc>
          <w:tcPr>
            <w:tcW w:w="760" w:type="dxa"/>
            <w:tcBorders>
              <w:top w:val="nil"/>
              <w:left w:val="nil"/>
              <w:bottom w:val="single" w:sz="4" w:space="0" w:color="auto"/>
              <w:right w:val="single" w:sz="4" w:space="0" w:color="auto"/>
            </w:tcBorders>
            <w:shd w:val="clear" w:color="auto" w:fill="auto"/>
            <w:vAlign w:val="center"/>
          </w:tcPr>
          <w:p w14:paraId="457778DB"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18070,1</w:t>
            </w:r>
          </w:p>
        </w:tc>
        <w:tc>
          <w:tcPr>
            <w:tcW w:w="736" w:type="dxa"/>
            <w:tcBorders>
              <w:top w:val="nil"/>
              <w:left w:val="nil"/>
              <w:bottom w:val="single" w:sz="4" w:space="0" w:color="auto"/>
              <w:right w:val="single" w:sz="4" w:space="0" w:color="auto"/>
            </w:tcBorders>
            <w:shd w:val="clear" w:color="auto" w:fill="auto"/>
            <w:vAlign w:val="center"/>
          </w:tcPr>
          <w:p w14:paraId="1364442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18111,2</w:t>
            </w:r>
          </w:p>
        </w:tc>
        <w:tc>
          <w:tcPr>
            <w:tcW w:w="992" w:type="dxa"/>
            <w:tcBorders>
              <w:top w:val="nil"/>
              <w:left w:val="nil"/>
              <w:bottom w:val="single" w:sz="4" w:space="0" w:color="auto"/>
              <w:right w:val="single" w:sz="4" w:space="0" w:color="auto"/>
            </w:tcBorders>
            <w:shd w:val="clear" w:color="auto" w:fill="auto"/>
            <w:vAlign w:val="center"/>
          </w:tcPr>
          <w:p w14:paraId="08973070"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40,5</w:t>
            </w:r>
          </w:p>
        </w:tc>
        <w:tc>
          <w:tcPr>
            <w:tcW w:w="992" w:type="dxa"/>
            <w:tcBorders>
              <w:top w:val="nil"/>
              <w:left w:val="nil"/>
              <w:bottom w:val="single" w:sz="4" w:space="0" w:color="auto"/>
              <w:right w:val="single" w:sz="4" w:space="0" w:color="auto"/>
            </w:tcBorders>
            <w:shd w:val="clear" w:color="auto" w:fill="auto"/>
            <w:vAlign w:val="center"/>
          </w:tcPr>
          <w:p w14:paraId="2B29E8DE" w14:textId="4D0EEA3C"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r w:rsidR="00984512">
              <w:rPr>
                <w:rFonts w:ascii="Times New Roman" w:eastAsia="Times New Roman" w:hAnsi="Times New Roman" w:cs="Times New Roman"/>
                <w:color w:val="000000"/>
                <w:sz w:val="16"/>
                <w:szCs w:val="16"/>
                <w:lang w:eastAsia="ru-RU"/>
              </w:rPr>
              <w:t>4,6</w:t>
            </w:r>
          </w:p>
        </w:tc>
        <w:tc>
          <w:tcPr>
            <w:tcW w:w="851" w:type="dxa"/>
            <w:tcBorders>
              <w:top w:val="nil"/>
              <w:left w:val="nil"/>
              <w:bottom w:val="single" w:sz="4" w:space="0" w:color="auto"/>
              <w:right w:val="single" w:sz="4" w:space="0" w:color="auto"/>
            </w:tcBorders>
            <w:shd w:val="clear" w:color="auto" w:fill="auto"/>
            <w:vAlign w:val="center"/>
          </w:tcPr>
          <w:p w14:paraId="01D75EA0"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54,8</w:t>
            </w:r>
          </w:p>
        </w:tc>
        <w:tc>
          <w:tcPr>
            <w:tcW w:w="850" w:type="dxa"/>
            <w:tcBorders>
              <w:top w:val="nil"/>
              <w:left w:val="nil"/>
              <w:bottom w:val="single" w:sz="4" w:space="0" w:color="auto"/>
              <w:right w:val="single" w:sz="4" w:space="0" w:color="auto"/>
            </w:tcBorders>
            <w:shd w:val="clear" w:color="auto" w:fill="auto"/>
            <w:vAlign w:val="center"/>
          </w:tcPr>
          <w:p w14:paraId="3E55C8A9"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54,1</w:t>
            </w:r>
          </w:p>
        </w:tc>
      </w:tr>
      <w:tr w:rsidR="000E0819" w:rsidRPr="00E60C3D" w14:paraId="1D779AF9" w14:textId="77777777" w:rsidTr="00B438F3">
        <w:trPr>
          <w:trHeight w:val="615"/>
        </w:trPr>
        <w:tc>
          <w:tcPr>
            <w:tcW w:w="2246" w:type="dxa"/>
            <w:tcBorders>
              <w:top w:val="nil"/>
              <w:left w:val="single" w:sz="4" w:space="0" w:color="auto"/>
              <w:bottom w:val="single" w:sz="4" w:space="0" w:color="auto"/>
              <w:right w:val="single" w:sz="4" w:space="0" w:color="auto"/>
            </w:tcBorders>
            <w:shd w:val="clear" w:color="auto" w:fill="auto"/>
            <w:vAlign w:val="center"/>
          </w:tcPr>
          <w:p w14:paraId="222E15C2"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bookmarkStart w:id="6" w:name="_Hlk118196848"/>
            <w:r w:rsidRPr="00E60C3D">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Национальная оборона</w:t>
            </w:r>
          </w:p>
        </w:tc>
        <w:tc>
          <w:tcPr>
            <w:tcW w:w="853" w:type="dxa"/>
            <w:tcBorders>
              <w:top w:val="nil"/>
              <w:left w:val="nil"/>
              <w:bottom w:val="single" w:sz="4" w:space="0" w:color="auto"/>
              <w:right w:val="single" w:sz="4" w:space="0" w:color="auto"/>
            </w:tcBorders>
            <w:shd w:val="clear" w:color="auto" w:fill="auto"/>
            <w:vAlign w:val="center"/>
            <w:hideMark/>
          </w:tcPr>
          <w:p w14:paraId="5D05687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w:t>
            </w:r>
            <w:r>
              <w:rPr>
                <w:rFonts w:ascii="Times New Roman" w:eastAsia="Times New Roman" w:hAnsi="Times New Roman" w:cs="Times New Roman"/>
                <w:color w:val="000000"/>
                <w:sz w:val="16"/>
                <w:szCs w:val="16"/>
                <w:lang w:eastAsia="ru-RU"/>
              </w:rPr>
              <w:t>2</w:t>
            </w:r>
            <w:r w:rsidRPr="00E60C3D">
              <w:rPr>
                <w:rFonts w:ascii="Times New Roman" w:eastAsia="Times New Roman" w:hAnsi="Times New Roman" w:cs="Times New Roman"/>
                <w:color w:val="000000"/>
                <w:sz w:val="16"/>
                <w:szCs w:val="16"/>
                <w:lang w:eastAsia="ru-RU"/>
              </w:rPr>
              <w:t xml:space="preserve"> 00</w:t>
            </w:r>
          </w:p>
        </w:tc>
        <w:tc>
          <w:tcPr>
            <w:tcW w:w="776" w:type="dxa"/>
            <w:tcBorders>
              <w:top w:val="nil"/>
              <w:left w:val="nil"/>
              <w:bottom w:val="single" w:sz="4" w:space="0" w:color="auto"/>
              <w:right w:val="single" w:sz="4" w:space="0" w:color="auto"/>
            </w:tcBorders>
            <w:shd w:val="clear" w:color="auto" w:fill="auto"/>
            <w:noWrap/>
            <w:vAlign w:val="center"/>
          </w:tcPr>
          <w:p w14:paraId="3384EDB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22,8</w:t>
            </w:r>
          </w:p>
        </w:tc>
        <w:tc>
          <w:tcPr>
            <w:tcW w:w="740" w:type="dxa"/>
            <w:tcBorders>
              <w:top w:val="nil"/>
              <w:left w:val="nil"/>
              <w:bottom w:val="single" w:sz="4" w:space="0" w:color="auto"/>
              <w:right w:val="single" w:sz="4" w:space="0" w:color="auto"/>
            </w:tcBorders>
            <w:shd w:val="clear" w:color="auto" w:fill="auto"/>
            <w:noWrap/>
            <w:vAlign w:val="center"/>
          </w:tcPr>
          <w:p w14:paraId="0DA0CC45"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760" w:type="dxa"/>
            <w:tcBorders>
              <w:top w:val="nil"/>
              <w:left w:val="nil"/>
              <w:bottom w:val="single" w:sz="4" w:space="0" w:color="auto"/>
              <w:right w:val="single" w:sz="4" w:space="0" w:color="auto"/>
            </w:tcBorders>
            <w:shd w:val="clear" w:color="auto" w:fill="auto"/>
            <w:vAlign w:val="center"/>
          </w:tcPr>
          <w:p w14:paraId="6CC9226B"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tcPr>
          <w:p w14:paraId="7B3A5B47"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08CCAF1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w:t>
            </w:r>
          </w:p>
        </w:tc>
        <w:tc>
          <w:tcPr>
            <w:tcW w:w="992" w:type="dxa"/>
            <w:tcBorders>
              <w:top w:val="nil"/>
              <w:left w:val="nil"/>
              <w:bottom w:val="single" w:sz="4" w:space="0" w:color="auto"/>
              <w:right w:val="single" w:sz="4" w:space="0" w:color="auto"/>
            </w:tcBorders>
            <w:shd w:val="clear" w:color="auto" w:fill="auto"/>
            <w:vAlign w:val="center"/>
          </w:tcPr>
          <w:p w14:paraId="2F66391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7FA9B7A4"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tcPr>
          <w:p w14:paraId="2CF711EE"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bookmarkEnd w:id="6"/>
      <w:tr w:rsidR="000E0819" w:rsidRPr="00E60C3D" w14:paraId="0B12D258" w14:textId="77777777" w:rsidTr="00B438F3">
        <w:trPr>
          <w:trHeight w:val="615"/>
        </w:trPr>
        <w:tc>
          <w:tcPr>
            <w:tcW w:w="2246" w:type="dxa"/>
            <w:tcBorders>
              <w:top w:val="nil"/>
              <w:left w:val="single" w:sz="4" w:space="0" w:color="auto"/>
              <w:bottom w:val="single" w:sz="4" w:space="0" w:color="auto"/>
              <w:right w:val="single" w:sz="4" w:space="0" w:color="auto"/>
            </w:tcBorders>
            <w:shd w:val="clear" w:color="auto" w:fill="auto"/>
            <w:vAlign w:val="center"/>
          </w:tcPr>
          <w:p w14:paraId="10810F30"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853" w:type="dxa"/>
            <w:tcBorders>
              <w:top w:val="nil"/>
              <w:left w:val="nil"/>
              <w:bottom w:val="single" w:sz="4" w:space="0" w:color="auto"/>
              <w:right w:val="single" w:sz="4" w:space="0" w:color="auto"/>
            </w:tcBorders>
            <w:shd w:val="clear" w:color="auto" w:fill="auto"/>
            <w:vAlign w:val="center"/>
            <w:hideMark/>
          </w:tcPr>
          <w:p w14:paraId="423057E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03 00</w:t>
            </w:r>
          </w:p>
        </w:tc>
        <w:tc>
          <w:tcPr>
            <w:tcW w:w="776" w:type="dxa"/>
            <w:tcBorders>
              <w:top w:val="nil"/>
              <w:left w:val="nil"/>
              <w:bottom w:val="single" w:sz="4" w:space="0" w:color="auto"/>
              <w:right w:val="single" w:sz="4" w:space="0" w:color="auto"/>
            </w:tcBorders>
            <w:shd w:val="clear" w:color="auto" w:fill="auto"/>
            <w:noWrap/>
            <w:vAlign w:val="center"/>
          </w:tcPr>
          <w:p w14:paraId="53A97DAE"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525,0</w:t>
            </w:r>
          </w:p>
        </w:tc>
        <w:tc>
          <w:tcPr>
            <w:tcW w:w="740" w:type="dxa"/>
            <w:tcBorders>
              <w:top w:val="nil"/>
              <w:left w:val="nil"/>
              <w:bottom w:val="single" w:sz="4" w:space="0" w:color="auto"/>
              <w:right w:val="single" w:sz="4" w:space="0" w:color="auto"/>
            </w:tcBorders>
            <w:shd w:val="clear" w:color="auto" w:fill="auto"/>
            <w:noWrap/>
            <w:vAlign w:val="center"/>
          </w:tcPr>
          <w:p w14:paraId="2847559A" w14:textId="5C5A1FA8"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807B24">
              <w:rPr>
                <w:rFonts w:ascii="Times New Roman" w:eastAsia="Times New Roman" w:hAnsi="Times New Roman" w:cs="Times New Roman"/>
                <w:color w:val="000000"/>
                <w:sz w:val="16"/>
                <w:szCs w:val="16"/>
                <w:lang w:eastAsia="ru-RU"/>
              </w:rPr>
              <w:t>4,4</w:t>
            </w:r>
            <w:r>
              <w:rPr>
                <w:rFonts w:ascii="Times New Roman" w:eastAsia="Times New Roman" w:hAnsi="Times New Roman" w:cs="Times New Roman"/>
                <w:color w:val="000000"/>
                <w:sz w:val="16"/>
                <w:szCs w:val="16"/>
                <w:lang w:eastAsia="ru-RU"/>
              </w:rPr>
              <w:t>,0</w:t>
            </w:r>
          </w:p>
        </w:tc>
        <w:tc>
          <w:tcPr>
            <w:tcW w:w="760" w:type="dxa"/>
            <w:tcBorders>
              <w:top w:val="nil"/>
              <w:left w:val="nil"/>
              <w:bottom w:val="single" w:sz="4" w:space="0" w:color="auto"/>
              <w:right w:val="single" w:sz="4" w:space="0" w:color="auto"/>
            </w:tcBorders>
            <w:shd w:val="clear" w:color="auto" w:fill="auto"/>
            <w:vAlign w:val="center"/>
          </w:tcPr>
          <w:p w14:paraId="53ABC32B"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310,0</w:t>
            </w:r>
          </w:p>
        </w:tc>
        <w:tc>
          <w:tcPr>
            <w:tcW w:w="736" w:type="dxa"/>
            <w:tcBorders>
              <w:top w:val="nil"/>
              <w:left w:val="nil"/>
              <w:bottom w:val="single" w:sz="4" w:space="0" w:color="auto"/>
              <w:right w:val="single" w:sz="4" w:space="0" w:color="auto"/>
            </w:tcBorders>
            <w:shd w:val="clear" w:color="auto" w:fill="auto"/>
            <w:vAlign w:val="center"/>
          </w:tcPr>
          <w:p w14:paraId="7F6B3AB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FB930A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992" w:type="dxa"/>
            <w:tcBorders>
              <w:top w:val="nil"/>
              <w:left w:val="nil"/>
              <w:bottom w:val="single" w:sz="4" w:space="0" w:color="auto"/>
              <w:right w:val="single" w:sz="4" w:space="0" w:color="auto"/>
            </w:tcBorders>
            <w:shd w:val="clear" w:color="auto" w:fill="auto"/>
            <w:vAlign w:val="center"/>
          </w:tcPr>
          <w:p w14:paraId="0E8BBE40"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tcPr>
          <w:p w14:paraId="220E595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tcPr>
          <w:p w14:paraId="1B86525F"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0E0819" w:rsidRPr="00E60C3D" w14:paraId="0A9D0393" w14:textId="77777777" w:rsidTr="00B438F3">
        <w:trPr>
          <w:trHeight w:val="480"/>
        </w:trPr>
        <w:tc>
          <w:tcPr>
            <w:tcW w:w="2246" w:type="dxa"/>
            <w:tcBorders>
              <w:top w:val="nil"/>
              <w:left w:val="single" w:sz="4" w:space="0" w:color="auto"/>
              <w:bottom w:val="single" w:sz="4" w:space="0" w:color="auto"/>
              <w:right w:val="single" w:sz="4" w:space="0" w:color="auto"/>
            </w:tcBorders>
            <w:shd w:val="clear" w:color="auto" w:fill="auto"/>
            <w:vAlign w:val="center"/>
          </w:tcPr>
          <w:p w14:paraId="6C1C268C"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Жилищно-коммунальное хозяйство</w:t>
            </w:r>
          </w:p>
        </w:tc>
        <w:tc>
          <w:tcPr>
            <w:tcW w:w="853" w:type="dxa"/>
            <w:tcBorders>
              <w:top w:val="nil"/>
              <w:left w:val="nil"/>
              <w:bottom w:val="single" w:sz="4" w:space="0" w:color="auto"/>
              <w:right w:val="single" w:sz="4" w:space="0" w:color="auto"/>
            </w:tcBorders>
            <w:shd w:val="clear" w:color="auto" w:fill="auto"/>
            <w:vAlign w:val="center"/>
            <w:hideMark/>
          </w:tcPr>
          <w:p w14:paraId="0EFFCBFD"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05 00</w:t>
            </w:r>
          </w:p>
        </w:tc>
        <w:tc>
          <w:tcPr>
            <w:tcW w:w="776" w:type="dxa"/>
            <w:tcBorders>
              <w:top w:val="nil"/>
              <w:left w:val="nil"/>
              <w:bottom w:val="single" w:sz="4" w:space="0" w:color="auto"/>
              <w:right w:val="single" w:sz="4" w:space="0" w:color="auto"/>
            </w:tcBorders>
            <w:shd w:val="clear" w:color="auto" w:fill="auto"/>
            <w:noWrap/>
            <w:vAlign w:val="center"/>
          </w:tcPr>
          <w:p w14:paraId="06415798" w14:textId="0491D243"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23196,4</w:t>
            </w:r>
          </w:p>
        </w:tc>
        <w:tc>
          <w:tcPr>
            <w:tcW w:w="740" w:type="dxa"/>
            <w:tcBorders>
              <w:top w:val="nil"/>
              <w:left w:val="nil"/>
              <w:bottom w:val="single" w:sz="4" w:space="0" w:color="auto"/>
              <w:right w:val="single" w:sz="4" w:space="0" w:color="auto"/>
            </w:tcBorders>
            <w:shd w:val="clear" w:color="auto" w:fill="auto"/>
            <w:noWrap/>
            <w:vAlign w:val="center"/>
          </w:tcPr>
          <w:p w14:paraId="13CA1BEB" w14:textId="697DC3FE"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r w:rsidR="00807B24">
              <w:rPr>
                <w:rFonts w:ascii="Times New Roman" w:eastAsia="Times New Roman" w:hAnsi="Times New Roman" w:cs="Times New Roman"/>
                <w:color w:val="000000"/>
                <w:sz w:val="16"/>
                <w:szCs w:val="16"/>
                <w:lang w:eastAsia="ru-RU"/>
              </w:rPr>
              <w:t>3325,8</w:t>
            </w:r>
          </w:p>
        </w:tc>
        <w:tc>
          <w:tcPr>
            <w:tcW w:w="760" w:type="dxa"/>
            <w:tcBorders>
              <w:top w:val="nil"/>
              <w:left w:val="nil"/>
              <w:bottom w:val="single" w:sz="4" w:space="0" w:color="auto"/>
              <w:right w:val="single" w:sz="4" w:space="0" w:color="auto"/>
            </w:tcBorders>
            <w:shd w:val="clear" w:color="auto" w:fill="auto"/>
            <w:vAlign w:val="center"/>
          </w:tcPr>
          <w:p w14:paraId="4B9DB49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12335,0</w:t>
            </w:r>
          </w:p>
        </w:tc>
        <w:tc>
          <w:tcPr>
            <w:tcW w:w="736" w:type="dxa"/>
            <w:tcBorders>
              <w:top w:val="nil"/>
              <w:left w:val="nil"/>
              <w:bottom w:val="single" w:sz="4" w:space="0" w:color="auto"/>
              <w:right w:val="single" w:sz="4" w:space="0" w:color="auto"/>
            </w:tcBorders>
            <w:shd w:val="clear" w:color="auto" w:fill="auto"/>
            <w:vAlign w:val="center"/>
          </w:tcPr>
          <w:p w14:paraId="7C26548E"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12583,6</w:t>
            </w:r>
          </w:p>
        </w:tc>
        <w:tc>
          <w:tcPr>
            <w:tcW w:w="992" w:type="dxa"/>
            <w:tcBorders>
              <w:top w:val="nil"/>
              <w:left w:val="nil"/>
              <w:bottom w:val="single" w:sz="4" w:space="0" w:color="auto"/>
              <w:right w:val="single" w:sz="4" w:space="0" w:color="auto"/>
            </w:tcBorders>
            <w:shd w:val="clear" w:color="auto" w:fill="auto"/>
            <w:vAlign w:val="center"/>
          </w:tcPr>
          <w:p w14:paraId="6586B8E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51,5</w:t>
            </w:r>
          </w:p>
        </w:tc>
        <w:tc>
          <w:tcPr>
            <w:tcW w:w="992" w:type="dxa"/>
            <w:tcBorders>
              <w:top w:val="nil"/>
              <w:left w:val="nil"/>
              <w:bottom w:val="single" w:sz="4" w:space="0" w:color="auto"/>
              <w:right w:val="single" w:sz="4" w:space="0" w:color="auto"/>
            </w:tcBorders>
            <w:shd w:val="clear" w:color="auto" w:fill="auto"/>
            <w:vAlign w:val="center"/>
          </w:tcPr>
          <w:p w14:paraId="7C7076B7" w14:textId="37C6F2F0" w:rsidR="000E0819" w:rsidRPr="00E60C3D" w:rsidRDefault="00984512"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40,3</w:t>
            </w:r>
          </w:p>
        </w:tc>
        <w:tc>
          <w:tcPr>
            <w:tcW w:w="851" w:type="dxa"/>
            <w:tcBorders>
              <w:top w:val="nil"/>
              <w:left w:val="nil"/>
              <w:bottom w:val="single" w:sz="4" w:space="0" w:color="auto"/>
              <w:right w:val="single" w:sz="4" w:space="0" w:color="auto"/>
            </w:tcBorders>
            <w:shd w:val="clear" w:color="auto" w:fill="auto"/>
            <w:vAlign w:val="center"/>
          </w:tcPr>
          <w:p w14:paraId="018753E7"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37,4</w:t>
            </w:r>
          </w:p>
        </w:tc>
        <w:tc>
          <w:tcPr>
            <w:tcW w:w="850" w:type="dxa"/>
            <w:tcBorders>
              <w:top w:val="nil"/>
              <w:left w:val="nil"/>
              <w:bottom w:val="single" w:sz="4" w:space="0" w:color="auto"/>
              <w:right w:val="single" w:sz="4" w:space="0" w:color="auto"/>
            </w:tcBorders>
            <w:shd w:val="clear" w:color="auto" w:fill="auto"/>
            <w:vAlign w:val="center"/>
          </w:tcPr>
          <w:p w14:paraId="3FAA7D7D"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37,6</w:t>
            </w:r>
          </w:p>
        </w:tc>
      </w:tr>
      <w:tr w:rsidR="000E0819" w:rsidRPr="00E60C3D" w14:paraId="45103C1B"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tcPr>
          <w:p w14:paraId="449ED134"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Образование</w:t>
            </w:r>
          </w:p>
        </w:tc>
        <w:tc>
          <w:tcPr>
            <w:tcW w:w="853" w:type="dxa"/>
            <w:tcBorders>
              <w:top w:val="nil"/>
              <w:left w:val="nil"/>
              <w:bottom w:val="single" w:sz="4" w:space="0" w:color="auto"/>
              <w:right w:val="single" w:sz="4" w:space="0" w:color="auto"/>
            </w:tcBorders>
            <w:shd w:val="clear" w:color="auto" w:fill="auto"/>
            <w:vAlign w:val="center"/>
            <w:hideMark/>
          </w:tcPr>
          <w:p w14:paraId="1BCC9794"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07 00</w:t>
            </w:r>
          </w:p>
        </w:tc>
        <w:tc>
          <w:tcPr>
            <w:tcW w:w="776" w:type="dxa"/>
            <w:tcBorders>
              <w:top w:val="nil"/>
              <w:left w:val="nil"/>
              <w:bottom w:val="single" w:sz="4" w:space="0" w:color="auto"/>
              <w:right w:val="single" w:sz="4" w:space="0" w:color="auto"/>
            </w:tcBorders>
            <w:shd w:val="clear" w:color="auto" w:fill="auto"/>
            <w:noWrap/>
            <w:vAlign w:val="center"/>
          </w:tcPr>
          <w:p w14:paraId="12DFBA85"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192,5</w:t>
            </w:r>
          </w:p>
        </w:tc>
        <w:tc>
          <w:tcPr>
            <w:tcW w:w="740" w:type="dxa"/>
            <w:tcBorders>
              <w:top w:val="nil"/>
              <w:left w:val="nil"/>
              <w:bottom w:val="single" w:sz="4" w:space="0" w:color="auto"/>
              <w:right w:val="single" w:sz="4" w:space="0" w:color="auto"/>
            </w:tcBorders>
            <w:shd w:val="clear" w:color="auto" w:fill="auto"/>
            <w:noWrap/>
            <w:vAlign w:val="center"/>
          </w:tcPr>
          <w:p w14:paraId="2C034B2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161,0</w:t>
            </w:r>
          </w:p>
        </w:tc>
        <w:tc>
          <w:tcPr>
            <w:tcW w:w="760" w:type="dxa"/>
            <w:tcBorders>
              <w:top w:val="nil"/>
              <w:left w:val="nil"/>
              <w:bottom w:val="single" w:sz="4" w:space="0" w:color="auto"/>
              <w:right w:val="single" w:sz="4" w:space="0" w:color="auto"/>
            </w:tcBorders>
            <w:shd w:val="clear" w:color="auto" w:fill="auto"/>
            <w:vAlign w:val="center"/>
          </w:tcPr>
          <w:p w14:paraId="15679C12"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161,0</w:t>
            </w:r>
          </w:p>
        </w:tc>
        <w:tc>
          <w:tcPr>
            <w:tcW w:w="736" w:type="dxa"/>
            <w:tcBorders>
              <w:top w:val="nil"/>
              <w:left w:val="nil"/>
              <w:bottom w:val="single" w:sz="4" w:space="0" w:color="auto"/>
              <w:right w:val="single" w:sz="4" w:space="0" w:color="auto"/>
            </w:tcBorders>
            <w:shd w:val="clear" w:color="auto" w:fill="auto"/>
            <w:vAlign w:val="center"/>
          </w:tcPr>
          <w:p w14:paraId="42DB242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C0695D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w:t>
            </w:r>
          </w:p>
        </w:tc>
        <w:tc>
          <w:tcPr>
            <w:tcW w:w="992" w:type="dxa"/>
            <w:tcBorders>
              <w:top w:val="nil"/>
              <w:left w:val="nil"/>
              <w:bottom w:val="single" w:sz="4" w:space="0" w:color="auto"/>
              <w:right w:val="single" w:sz="4" w:space="0" w:color="auto"/>
            </w:tcBorders>
            <w:shd w:val="clear" w:color="auto" w:fill="auto"/>
            <w:vAlign w:val="center"/>
          </w:tcPr>
          <w:p w14:paraId="53AEBF8E"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0,5</w:t>
            </w:r>
          </w:p>
        </w:tc>
        <w:tc>
          <w:tcPr>
            <w:tcW w:w="851" w:type="dxa"/>
            <w:tcBorders>
              <w:top w:val="nil"/>
              <w:left w:val="nil"/>
              <w:bottom w:val="single" w:sz="4" w:space="0" w:color="auto"/>
              <w:right w:val="single" w:sz="4" w:space="0" w:color="auto"/>
            </w:tcBorders>
            <w:shd w:val="clear" w:color="auto" w:fill="auto"/>
            <w:vAlign w:val="center"/>
          </w:tcPr>
          <w:p w14:paraId="71F786D2"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0,5</w:t>
            </w:r>
          </w:p>
        </w:tc>
        <w:tc>
          <w:tcPr>
            <w:tcW w:w="850" w:type="dxa"/>
            <w:tcBorders>
              <w:top w:val="nil"/>
              <w:left w:val="nil"/>
              <w:bottom w:val="single" w:sz="4" w:space="0" w:color="auto"/>
              <w:right w:val="single" w:sz="4" w:space="0" w:color="auto"/>
            </w:tcBorders>
            <w:shd w:val="clear" w:color="auto" w:fill="auto"/>
            <w:vAlign w:val="center"/>
          </w:tcPr>
          <w:p w14:paraId="3FFC1722"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0E0819" w:rsidRPr="00E60C3D" w14:paraId="21EB4547"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tcPr>
          <w:p w14:paraId="1ADEBFF6"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Культура и кинематография</w:t>
            </w:r>
          </w:p>
        </w:tc>
        <w:tc>
          <w:tcPr>
            <w:tcW w:w="853" w:type="dxa"/>
            <w:tcBorders>
              <w:top w:val="nil"/>
              <w:left w:val="nil"/>
              <w:bottom w:val="single" w:sz="4" w:space="0" w:color="auto"/>
              <w:right w:val="single" w:sz="4" w:space="0" w:color="auto"/>
            </w:tcBorders>
            <w:shd w:val="clear" w:color="auto" w:fill="auto"/>
            <w:vAlign w:val="center"/>
            <w:hideMark/>
          </w:tcPr>
          <w:p w14:paraId="6E77064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08 00</w:t>
            </w:r>
          </w:p>
        </w:tc>
        <w:tc>
          <w:tcPr>
            <w:tcW w:w="776" w:type="dxa"/>
            <w:tcBorders>
              <w:top w:val="nil"/>
              <w:left w:val="nil"/>
              <w:bottom w:val="single" w:sz="4" w:space="0" w:color="auto"/>
              <w:right w:val="single" w:sz="4" w:space="0" w:color="auto"/>
            </w:tcBorders>
            <w:shd w:val="clear" w:color="auto" w:fill="auto"/>
            <w:noWrap/>
            <w:vAlign w:val="center"/>
          </w:tcPr>
          <w:p w14:paraId="6738975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1277,1</w:t>
            </w:r>
          </w:p>
        </w:tc>
        <w:tc>
          <w:tcPr>
            <w:tcW w:w="740" w:type="dxa"/>
            <w:tcBorders>
              <w:top w:val="nil"/>
              <w:left w:val="nil"/>
              <w:bottom w:val="single" w:sz="4" w:space="0" w:color="auto"/>
              <w:right w:val="single" w:sz="4" w:space="0" w:color="auto"/>
            </w:tcBorders>
            <w:shd w:val="clear" w:color="auto" w:fill="auto"/>
            <w:noWrap/>
            <w:vAlign w:val="center"/>
          </w:tcPr>
          <w:p w14:paraId="01123A9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395,0</w:t>
            </w:r>
          </w:p>
        </w:tc>
        <w:tc>
          <w:tcPr>
            <w:tcW w:w="760" w:type="dxa"/>
            <w:tcBorders>
              <w:top w:val="nil"/>
              <w:left w:val="nil"/>
              <w:bottom w:val="single" w:sz="4" w:space="0" w:color="auto"/>
              <w:right w:val="single" w:sz="4" w:space="0" w:color="auto"/>
            </w:tcBorders>
            <w:shd w:val="clear" w:color="auto" w:fill="auto"/>
            <w:vAlign w:val="center"/>
          </w:tcPr>
          <w:p w14:paraId="335DD0B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395,0</w:t>
            </w:r>
          </w:p>
        </w:tc>
        <w:tc>
          <w:tcPr>
            <w:tcW w:w="736" w:type="dxa"/>
            <w:tcBorders>
              <w:top w:val="nil"/>
              <w:left w:val="nil"/>
              <w:bottom w:val="single" w:sz="4" w:space="0" w:color="auto"/>
              <w:right w:val="single" w:sz="4" w:space="0" w:color="auto"/>
            </w:tcBorders>
            <w:shd w:val="clear" w:color="auto" w:fill="auto"/>
            <w:vAlign w:val="center"/>
          </w:tcPr>
          <w:p w14:paraId="311C3ED1"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320,0</w:t>
            </w:r>
          </w:p>
        </w:tc>
        <w:tc>
          <w:tcPr>
            <w:tcW w:w="992" w:type="dxa"/>
            <w:tcBorders>
              <w:top w:val="nil"/>
              <w:left w:val="nil"/>
              <w:bottom w:val="single" w:sz="4" w:space="0" w:color="auto"/>
              <w:right w:val="single" w:sz="4" w:space="0" w:color="auto"/>
            </w:tcBorders>
            <w:shd w:val="clear" w:color="auto" w:fill="auto"/>
            <w:vAlign w:val="center"/>
          </w:tcPr>
          <w:p w14:paraId="23A2AA7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992" w:type="dxa"/>
            <w:tcBorders>
              <w:top w:val="nil"/>
              <w:left w:val="nil"/>
              <w:bottom w:val="single" w:sz="4" w:space="0" w:color="auto"/>
              <w:right w:val="single" w:sz="4" w:space="0" w:color="auto"/>
            </w:tcBorders>
            <w:shd w:val="clear" w:color="auto" w:fill="auto"/>
            <w:vAlign w:val="center"/>
          </w:tcPr>
          <w:p w14:paraId="32723A7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tcPr>
          <w:p w14:paraId="633A7F6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tcPr>
          <w:p w14:paraId="563748A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r>
      <w:tr w:rsidR="000E0819" w:rsidRPr="00E60C3D" w14:paraId="0FDED051"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tcPr>
          <w:p w14:paraId="59CD6C04"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Социальная политика</w:t>
            </w:r>
          </w:p>
        </w:tc>
        <w:tc>
          <w:tcPr>
            <w:tcW w:w="853" w:type="dxa"/>
            <w:tcBorders>
              <w:top w:val="nil"/>
              <w:left w:val="nil"/>
              <w:bottom w:val="single" w:sz="4" w:space="0" w:color="auto"/>
              <w:right w:val="single" w:sz="4" w:space="0" w:color="auto"/>
            </w:tcBorders>
            <w:shd w:val="clear" w:color="auto" w:fill="auto"/>
            <w:vAlign w:val="center"/>
            <w:hideMark/>
          </w:tcPr>
          <w:p w14:paraId="38B5AA4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10 00</w:t>
            </w:r>
          </w:p>
        </w:tc>
        <w:tc>
          <w:tcPr>
            <w:tcW w:w="776" w:type="dxa"/>
            <w:tcBorders>
              <w:top w:val="nil"/>
              <w:left w:val="nil"/>
              <w:bottom w:val="single" w:sz="4" w:space="0" w:color="auto"/>
              <w:right w:val="single" w:sz="4" w:space="0" w:color="auto"/>
            </w:tcBorders>
            <w:shd w:val="clear" w:color="auto" w:fill="auto"/>
            <w:noWrap/>
            <w:vAlign w:val="center"/>
          </w:tcPr>
          <w:p w14:paraId="2C520A9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849,1</w:t>
            </w:r>
          </w:p>
        </w:tc>
        <w:tc>
          <w:tcPr>
            <w:tcW w:w="740" w:type="dxa"/>
            <w:tcBorders>
              <w:top w:val="nil"/>
              <w:left w:val="nil"/>
              <w:bottom w:val="single" w:sz="4" w:space="0" w:color="auto"/>
              <w:right w:val="single" w:sz="4" w:space="0" w:color="auto"/>
            </w:tcBorders>
            <w:shd w:val="clear" w:color="auto" w:fill="auto"/>
            <w:noWrap/>
            <w:vAlign w:val="center"/>
          </w:tcPr>
          <w:p w14:paraId="626CD71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781,6</w:t>
            </w:r>
          </w:p>
        </w:tc>
        <w:tc>
          <w:tcPr>
            <w:tcW w:w="760" w:type="dxa"/>
            <w:tcBorders>
              <w:top w:val="nil"/>
              <w:left w:val="nil"/>
              <w:bottom w:val="single" w:sz="4" w:space="0" w:color="auto"/>
              <w:right w:val="single" w:sz="4" w:space="0" w:color="auto"/>
            </w:tcBorders>
            <w:shd w:val="clear" w:color="auto" w:fill="auto"/>
            <w:vAlign w:val="center"/>
          </w:tcPr>
          <w:p w14:paraId="0484427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781,6</w:t>
            </w:r>
          </w:p>
        </w:tc>
        <w:tc>
          <w:tcPr>
            <w:tcW w:w="736" w:type="dxa"/>
            <w:tcBorders>
              <w:top w:val="nil"/>
              <w:left w:val="nil"/>
              <w:bottom w:val="single" w:sz="4" w:space="0" w:color="auto"/>
              <w:right w:val="single" w:sz="4" w:space="0" w:color="auto"/>
            </w:tcBorders>
            <w:shd w:val="clear" w:color="auto" w:fill="auto"/>
            <w:vAlign w:val="center"/>
          </w:tcPr>
          <w:p w14:paraId="60F73A34"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781,6</w:t>
            </w:r>
          </w:p>
        </w:tc>
        <w:tc>
          <w:tcPr>
            <w:tcW w:w="992" w:type="dxa"/>
            <w:tcBorders>
              <w:top w:val="nil"/>
              <w:left w:val="nil"/>
              <w:bottom w:val="single" w:sz="4" w:space="0" w:color="auto"/>
              <w:right w:val="single" w:sz="4" w:space="0" w:color="auto"/>
            </w:tcBorders>
            <w:shd w:val="clear" w:color="auto" w:fill="auto"/>
            <w:vAlign w:val="center"/>
          </w:tcPr>
          <w:p w14:paraId="0780CEB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p>
        </w:tc>
        <w:tc>
          <w:tcPr>
            <w:tcW w:w="992" w:type="dxa"/>
            <w:tcBorders>
              <w:top w:val="nil"/>
              <w:left w:val="nil"/>
              <w:bottom w:val="single" w:sz="4" w:space="0" w:color="auto"/>
              <w:right w:val="single" w:sz="4" w:space="0" w:color="auto"/>
            </w:tcBorders>
            <w:shd w:val="clear" w:color="auto" w:fill="auto"/>
            <w:vAlign w:val="center"/>
          </w:tcPr>
          <w:p w14:paraId="7386CC38" w14:textId="764E9A76"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r w:rsidR="00984512">
              <w:rPr>
                <w:rFonts w:ascii="Times New Roman" w:eastAsia="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tcPr>
          <w:p w14:paraId="155571B7"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vAlign w:val="center"/>
          </w:tcPr>
          <w:p w14:paraId="09F82637"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w:t>
            </w:r>
          </w:p>
        </w:tc>
      </w:tr>
      <w:tr w:rsidR="000E0819" w:rsidRPr="00E60C3D" w14:paraId="73BB623D" w14:textId="77777777" w:rsidTr="00B438F3">
        <w:trPr>
          <w:trHeight w:val="480"/>
        </w:trPr>
        <w:tc>
          <w:tcPr>
            <w:tcW w:w="2246" w:type="dxa"/>
            <w:tcBorders>
              <w:top w:val="nil"/>
              <w:left w:val="single" w:sz="4" w:space="0" w:color="auto"/>
              <w:bottom w:val="single" w:sz="4" w:space="0" w:color="auto"/>
              <w:right w:val="single" w:sz="4" w:space="0" w:color="auto"/>
            </w:tcBorders>
            <w:shd w:val="clear" w:color="auto" w:fill="auto"/>
            <w:vAlign w:val="center"/>
          </w:tcPr>
          <w:p w14:paraId="71EA8013"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sidRPr="00E60C3D">
              <w:rPr>
                <w:rFonts w:ascii="Times New Roman" w:eastAsia="Times New Roman" w:hAnsi="Times New Roman" w:cs="Times New Roman"/>
                <w:color w:val="000000"/>
                <w:sz w:val="18"/>
                <w:szCs w:val="18"/>
                <w:lang w:eastAsia="ru-RU"/>
              </w:rPr>
              <w:t>Физическая культура и спорт</w:t>
            </w:r>
          </w:p>
        </w:tc>
        <w:tc>
          <w:tcPr>
            <w:tcW w:w="853" w:type="dxa"/>
            <w:tcBorders>
              <w:top w:val="nil"/>
              <w:left w:val="nil"/>
              <w:bottom w:val="single" w:sz="4" w:space="0" w:color="auto"/>
              <w:right w:val="single" w:sz="4" w:space="0" w:color="auto"/>
            </w:tcBorders>
            <w:shd w:val="clear" w:color="auto" w:fill="auto"/>
            <w:vAlign w:val="center"/>
            <w:hideMark/>
          </w:tcPr>
          <w:p w14:paraId="4C40522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11 00</w:t>
            </w:r>
          </w:p>
        </w:tc>
        <w:tc>
          <w:tcPr>
            <w:tcW w:w="776" w:type="dxa"/>
            <w:tcBorders>
              <w:top w:val="nil"/>
              <w:left w:val="nil"/>
              <w:bottom w:val="single" w:sz="4" w:space="0" w:color="auto"/>
              <w:right w:val="single" w:sz="4" w:space="0" w:color="auto"/>
            </w:tcBorders>
            <w:shd w:val="clear" w:color="auto" w:fill="auto"/>
            <w:noWrap/>
            <w:vAlign w:val="center"/>
          </w:tcPr>
          <w:p w14:paraId="5A9BDEA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738,4</w:t>
            </w:r>
          </w:p>
        </w:tc>
        <w:tc>
          <w:tcPr>
            <w:tcW w:w="740" w:type="dxa"/>
            <w:tcBorders>
              <w:top w:val="nil"/>
              <w:left w:val="nil"/>
              <w:bottom w:val="single" w:sz="4" w:space="0" w:color="auto"/>
              <w:right w:val="single" w:sz="4" w:space="0" w:color="auto"/>
            </w:tcBorders>
            <w:shd w:val="clear" w:color="auto" w:fill="auto"/>
            <w:noWrap/>
            <w:vAlign w:val="center"/>
          </w:tcPr>
          <w:p w14:paraId="28B9B9F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51,0</w:t>
            </w:r>
          </w:p>
        </w:tc>
        <w:tc>
          <w:tcPr>
            <w:tcW w:w="760" w:type="dxa"/>
            <w:tcBorders>
              <w:top w:val="nil"/>
              <w:left w:val="nil"/>
              <w:bottom w:val="single" w:sz="4" w:space="0" w:color="auto"/>
              <w:right w:val="single" w:sz="4" w:space="0" w:color="auto"/>
            </w:tcBorders>
            <w:shd w:val="clear" w:color="auto" w:fill="auto"/>
            <w:vAlign w:val="center"/>
          </w:tcPr>
          <w:p w14:paraId="7820C20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tcPr>
          <w:p w14:paraId="1BC14DD5"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1D3A770"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vAlign w:val="center"/>
          </w:tcPr>
          <w:p w14:paraId="0FCB6355" w14:textId="5136C84A"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r w:rsidR="00984512">
              <w:rPr>
                <w:rFonts w:ascii="Times New Roman" w:eastAsia="Times New Roman" w:hAnsi="Times New Roman" w:cs="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tcPr>
          <w:p w14:paraId="08AE8016"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tcPr>
          <w:p w14:paraId="2974750E"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r>
      <w:tr w:rsidR="000E0819" w:rsidRPr="00E60C3D" w14:paraId="02AA6289" w14:textId="77777777" w:rsidTr="00B438F3">
        <w:trPr>
          <w:trHeight w:val="480"/>
        </w:trPr>
        <w:tc>
          <w:tcPr>
            <w:tcW w:w="2246" w:type="dxa"/>
            <w:tcBorders>
              <w:top w:val="nil"/>
              <w:left w:val="single" w:sz="4" w:space="0" w:color="auto"/>
              <w:bottom w:val="single" w:sz="4" w:space="0" w:color="auto"/>
              <w:right w:val="single" w:sz="4" w:space="0" w:color="auto"/>
            </w:tcBorders>
            <w:shd w:val="clear" w:color="auto" w:fill="auto"/>
            <w:vAlign w:val="center"/>
          </w:tcPr>
          <w:p w14:paraId="76B4BB4A"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Условно утвержденные расходы</w:t>
            </w:r>
          </w:p>
        </w:tc>
        <w:tc>
          <w:tcPr>
            <w:tcW w:w="853" w:type="dxa"/>
            <w:tcBorders>
              <w:top w:val="nil"/>
              <w:left w:val="nil"/>
              <w:bottom w:val="single" w:sz="4" w:space="0" w:color="auto"/>
              <w:right w:val="single" w:sz="4" w:space="0" w:color="auto"/>
            </w:tcBorders>
            <w:shd w:val="clear" w:color="auto" w:fill="auto"/>
            <w:vAlign w:val="center"/>
            <w:hideMark/>
          </w:tcPr>
          <w:p w14:paraId="0E81ECE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sidRPr="00E60C3D">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9900</w:t>
            </w:r>
          </w:p>
        </w:tc>
        <w:tc>
          <w:tcPr>
            <w:tcW w:w="776" w:type="dxa"/>
            <w:tcBorders>
              <w:top w:val="nil"/>
              <w:left w:val="nil"/>
              <w:bottom w:val="single" w:sz="4" w:space="0" w:color="auto"/>
              <w:right w:val="single" w:sz="4" w:space="0" w:color="auto"/>
            </w:tcBorders>
            <w:shd w:val="clear" w:color="auto" w:fill="auto"/>
            <w:noWrap/>
            <w:vAlign w:val="center"/>
          </w:tcPr>
          <w:p w14:paraId="296A7732"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p>
        </w:tc>
        <w:tc>
          <w:tcPr>
            <w:tcW w:w="740" w:type="dxa"/>
            <w:tcBorders>
              <w:top w:val="nil"/>
              <w:left w:val="nil"/>
              <w:bottom w:val="single" w:sz="4" w:space="0" w:color="auto"/>
              <w:right w:val="single" w:sz="4" w:space="0" w:color="auto"/>
            </w:tcBorders>
            <w:shd w:val="clear" w:color="auto" w:fill="auto"/>
            <w:noWrap/>
            <w:vAlign w:val="center"/>
          </w:tcPr>
          <w:p w14:paraId="746B76C1"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p>
        </w:tc>
        <w:tc>
          <w:tcPr>
            <w:tcW w:w="760" w:type="dxa"/>
            <w:tcBorders>
              <w:top w:val="nil"/>
              <w:left w:val="nil"/>
              <w:bottom w:val="single" w:sz="4" w:space="0" w:color="auto"/>
              <w:right w:val="single" w:sz="4" w:space="0" w:color="auto"/>
            </w:tcBorders>
            <w:shd w:val="clear" w:color="auto" w:fill="auto"/>
            <w:vAlign w:val="center"/>
          </w:tcPr>
          <w:p w14:paraId="59B7AFC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900,0</w:t>
            </w:r>
          </w:p>
        </w:tc>
        <w:tc>
          <w:tcPr>
            <w:tcW w:w="736" w:type="dxa"/>
            <w:tcBorders>
              <w:top w:val="nil"/>
              <w:left w:val="nil"/>
              <w:bottom w:val="single" w:sz="4" w:space="0" w:color="auto"/>
              <w:right w:val="single" w:sz="4" w:space="0" w:color="auto"/>
            </w:tcBorders>
            <w:shd w:val="clear" w:color="auto" w:fill="auto"/>
            <w:vAlign w:val="center"/>
          </w:tcPr>
          <w:p w14:paraId="76DFC4F3"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1700,0</w:t>
            </w:r>
          </w:p>
        </w:tc>
        <w:tc>
          <w:tcPr>
            <w:tcW w:w="992" w:type="dxa"/>
            <w:tcBorders>
              <w:top w:val="nil"/>
              <w:left w:val="nil"/>
              <w:bottom w:val="single" w:sz="4" w:space="0" w:color="auto"/>
              <w:right w:val="single" w:sz="4" w:space="0" w:color="auto"/>
            </w:tcBorders>
            <w:shd w:val="clear" w:color="auto" w:fill="auto"/>
            <w:vAlign w:val="center"/>
          </w:tcPr>
          <w:p w14:paraId="0193A60D"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1855F94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35499168"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tcPr>
          <w:p w14:paraId="625C1BFB"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r>
      <w:tr w:rsidR="000E0819" w:rsidRPr="00603DB0" w14:paraId="603848BD"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tcPr>
          <w:p w14:paraId="5D92E49B" w14:textId="77777777" w:rsidR="000E0819" w:rsidRPr="00603DB0" w:rsidRDefault="000E0819" w:rsidP="00B438F3">
            <w:pPr>
              <w:spacing w:after="0" w:line="240" w:lineRule="auto"/>
              <w:jc w:val="both"/>
              <w:rPr>
                <w:rFonts w:ascii="Times New Roman" w:eastAsia="Times New Roman" w:hAnsi="Times New Roman" w:cs="Times New Roman"/>
                <w:b/>
                <w:color w:val="000000"/>
                <w:sz w:val="18"/>
                <w:szCs w:val="18"/>
                <w:lang w:eastAsia="ru-RU"/>
              </w:rPr>
            </w:pPr>
            <w:r w:rsidRPr="00603DB0">
              <w:rPr>
                <w:rFonts w:ascii="Times New Roman" w:eastAsia="Times New Roman" w:hAnsi="Times New Roman" w:cs="Times New Roman"/>
                <w:b/>
                <w:color w:val="000000"/>
                <w:sz w:val="18"/>
                <w:szCs w:val="18"/>
                <w:lang w:eastAsia="ru-RU"/>
              </w:rPr>
              <w:t>Итого</w:t>
            </w:r>
          </w:p>
        </w:tc>
        <w:tc>
          <w:tcPr>
            <w:tcW w:w="853" w:type="dxa"/>
            <w:tcBorders>
              <w:top w:val="nil"/>
              <w:left w:val="nil"/>
              <w:bottom w:val="single" w:sz="4" w:space="0" w:color="auto"/>
              <w:right w:val="single" w:sz="4" w:space="0" w:color="auto"/>
            </w:tcBorders>
            <w:shd w:val="clear" w:color="auto" w:fill="auto"/>
            <w:vAlign w:val="center"/>
            <w:hideMark/>
          </w:tcPr>
          <w:p w14:paraId="6758E90C"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sidRPr="00603DB0">
              <w:rPr>
                <w:rFonts w:ascii="Times New Roman" w:eastAsia="Times New Roman" w:hAnsi="Times New Roman" w:cs="Times New Roman"/>
                <w:b/>
                <w:color w:val="000000"/>
                <w:sz w:val="16"/>
                <w:szCs w:val="16"/>
                <w:lang w:eastAsia="ru-RU"/>
              </w:rPr>
              <w:t> </w:t>
            </w:r>
          </w:p>
        </w:tc>
        <w:tc>
          <w:tcPr>
            <w:tcW w:w="776" w:type="dxa"/>
            <w:tcBorders>
              <w:top w:val="nil"/>
              <w:left w:val="nil"/>
              <w:bottom w:val="single" w:sz="4" w:space="0" w:color="auto"/>
              <w:right w:val="single" w:sz="4" w:space="0" w:color="auto"/>
            </w:tcBorders>
            <w:shd w:val="clear" w:color="auto" w:fill="auto"/>
            <w:noWrap/>
            <w:vAlign w:val="center"/>
          </w:tcPr>
          <w:p w14:paraId="58F160ED"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45074,2</w:t>
            </w:r>
          </w:p>
        </w:tc>
        <w:tc>
          <w:tcPr>
            <w:tcW w:w="740" w:type="dxa"/>
            <w:tcBorders>
              <w:top w:val="nil"/>
              <w:left w:val="nil"/>
              <w:bottom w:val="single" w:sz="4" w:space="0" w:color="auto"/>
              <w:right w:val="single" w:sz="4" w:space="0" w:color="auto"/>
            </w:tcBorders>
            <w:shd w:val="clear" w:color="auto" w:fill="auto"/>
            <w:noWrap/>
            <w:vAlign w:val="center"/>
          </w:tcPr>
          <w:p w14:paraId="3F204FB2" w14:textId="742C06D7" w:rsidR="000E0819" w:rsidRPr="00603DB0" w:rsidRDefault="00807B24" w:rsidP="00B438F3">
            <w:pPr>
              <w:spacing w:after="0" w:line="240"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33098,2</w:t>
            </w:r>
          </w:p>
        </w:tc>
        <w:tc>
          <w:tcPr>
            <w:tcW w:w="760" w:type="dxa"/>
            <w:tcBorders>
              <w:top w:val="nil"/>
              <w:left w:val="nil"/>
              <w:bottom w:val="single" w:sz="4" w:space="0" w:color="auto"/>
              <w:right w:val="single" w:sz="4" w:space="0" w:color="auto"/>
            </w:tcBorders>
            <w:shd w:val="clear" w:color="auto" w:fill="auto"/>
            <w:noWrap/>
            <w:vAlign w:val="center"/>
          </w:tcPr>
          <w:p w14:paraId="559E3335"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32952,7</w:t>
            </w:r>
          </w:p>
        </w:tc>
        <w:tc>
          <w:tcPr>
            <w:tcW w:w="736" w:type="dxa"/>
            <w:tcBorders>
              <w:top w:val="nil"/>
              <w:left w:val="nil"/>
              <w:bottom w:val="single" w:sz="4" w:space="0" w:color="auto"/>
              <w:right w:val="single" w:sz="4" w:space="0" w:color="auto"/>
            </w:tcBorders>
            <w:shd w:val="clear" w:color="auto" w:fill="auto"/>
            <w:noWrap/>
            <w:vAlign w:val="center"/>
          </w:tcPr>
          <w:p w14:paraId="311F6666"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33496,4</w:t>
            </w:r>
          </w:p>
        </w:tc>
        <w:tc>
          <w:tcPr>
            <w:tcW w:w="992" w:type="dxa"/>
            <w:tcBorders>
              <w:top w:val="nil"/>
              <w:left w:val="nil"/>
              <w:bottom w:val="single" w:sz="4" w:space="0" w:color="auto"/>
              <w:right w:val="single" w:sz="4" w:space="0" w:color="auto"/>
            </w:tcBorders>
            <w:shd w:val="clear" w:color="auto" w:fill="auto"/>
            <w:noWrap/>
            <w:vAlign w:val="center"/>
            <w:hideMark/>
          </w:tcPr>
          <w:p w14:paraId="1CA83159"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sidRPr="00603DB0">
              <w:rPr>
                <w:rFonts w:ascii="Times New Roman" w:eastAsia="Times New Roman" w:hAnsi="Times New Roman" w:cs="Times New Roman"/>
                <w:b/>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B79D216"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sidRPr="00603DB0">
              <w:rPr>
                <w:rFonts w:ascii="Times New Roman" w:eastAsia="Times New Roman" w:hAnsi="Times New Roman" w:cs="Times New Roman"/>
                <w:b/>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B7D7D06"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sidRPr="00603DB0">
              <w:rPr>
                <w:rFonts w:ascii="Times New Roman" w:eastAsia="Times New Roman" w:hAnsi="Times New Roman" w:cs="Times New Roman"/>
                <w:b/>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14:paraId="6831F95D"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r w:rsidRPr="00603DB0">
              <w:rPr>
                <w:rFonts w:ascii="Times New Roman" w:eastAsia="Times New Roman" w:hAnsi="Times New Roman" w:cs="Times New Roman"/>
                <w:b/>
                <w:color w:val="000000"/>
                <w:sz w:val="16"/>
                <w:szCs w:val="16"/>
                <w:lang w:eastAsia="ru-RU"/>
              </w:rPr>
              <w:t>100</w:t>
            </w:r>
          </w:p>
        </w:tc>
      </w:tr>
      <w:tr w:rsidR="000E0819" w:rsidRPr="00603DB0" w14:paraId="27119E96" w14:textId="77777777" w:rsidTr="00B438F3">
        <w:trPr>
          <w:trHeight w:val="300"/>
        </w:trPr>
        <w:tc>
          <w:tcPr>
            <w:tcW w:w="2246" w:type="dxa"/>
            <w:tcBorders>
              <w:top w:val="nil"/>
              <w:left w:val="single" w:sz="4" w:space="0" w:color="auto"/>
              <w:bottom w:val="single" w:sz="4" w:space="0" w:color="auto"/>
              <w:right w:val="single" w:sz="4" w:space="0" w:color="auto"/>
            </w:tcBorders>
            <w:shd w:val="clear" w:color="auto" w:fill="auto"/>
            <w:vAlign w:val="center"/>
          </w:tcPr>
          <w:p w14:paraId="6A4B6056" w14:textId="77777777" w:rsidR="000E0819" w:rsidRPr="00E60C3D" w:rsidRDefault="000E0819" w:rsidP="00B438F3">
            <w:pPr>
              <w:spacing w:after="0" w:line="240" w:lineRule="auto"/>
              <w:rPr>
                <w:rFonts w:ascii="Times New Roman" w:eastAsia="Times New Roman" w:hAnsi="Times New Roman" w:cs="Times New Roman"/>
                <w:color w:val="000000"/>
                <w:sz w:val="18"/>
                <w:szCs w:val="18"/>
                <w:lang w:eastAsia="ru-RU"/>
              </w:rPr>
            </w:pPr>
          </w:p>
        </w:tc>
        <w:tc>
          <w:tcPr>
            <w:tcW w:w="853" w:type="dxa"/>
            <w:tcBorders>
              <w:top w:val="nil"/>
              <w:left w:val="nil"/>
              <w:bottom w:val="single" w:sz="4" w:space="0" w:color="auto"/>
              <w:right w:val="single" w:sz="4" w:space="0" w:color="auto"/>
            </w:tcBorders>
            <w:shd w:val="clear" w:color="auto" w:fill="auto"/>
            <w:vAlign w:val="center"/>
          </w:tcPr>
          <w:p w14:paraId="68BBAFBC"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p>
        </w:tc>
        <w:tc>
          <w:tcPr>
            <w:tcW w:w="776" w:type="dxa"/>
            <w:tcBorders>
              <w:top w:val="nil"/>
              <w:left w:val="nil"/>
              <w:bottom w:val="single" w:sz="4" w:space="0" w:color="auto"/>
              <w:right w:val="single" w:sz="4" w:space="0" w:color="auto"/>
            </w:tcBorders>
            <w:shd w:val="clear" w:color="auto" w:fill="auto"/>
            <w:noWrap/>
            <w:vAlign w:val="center"/>
          </w:tcPr>
          <w:p w14:paraId="0351C01A" w14:textId="77777777" w:rsidR="000E0819" w:rsidRPr="00E60C3D" w:rsidRDefault="000E0819" w:rsidP="00B438F3">
            <w:pPr>
              <w:spacing w:after="0" w:line="240" w:lineRule="auto"/>
              <w:jc w:val="both"/>
              <w:rPr>
                <w:rFonts w:ascii="Times New Roman" w:eastAsia="Times New Roman" w:hAnsi="Times New Roman" w:cs="Times New Roman"/>
                <w:color w:val="000000"/>
                <w:sz w:val="16"/>
                <w:szCs w:val="16"/>
                <w:lang w:eastAsia="ru-RU"/>
              </w:rPr>
            </w:pPr>
          </w:p>
        </w:tc>
        <w:tc>
          <w:tcPr>
            <w:tcW w:w="740" w:type="dxa"/>
            <w:tcBorders>
              <w:top w:val="nil"/>
              <w:left w:val="nil"/>
              <w:bottom w:val="single" w:sz="4" w:space="0" w:color="auto"/>
              <w:right w:val="single" w:sz="4" w:space="0" w:color="auto"/>
            </w:tcBorders>
            <w:shd w:val="clear" w:color="auto" w:fill="auto"/>
            <w:noWrap/>
            <w:vAlign w:val="center"/>
          </w:tcPr>
          <w:p w14:paraId="72436222" w14:textId="77777777" w:rsidR="000E0819"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760" w:type="dxa"/>
            <w:tcBorders>
              <w:top w:val="nil"/>
              <w:left w:val="nil"/>
              <w:bottom w:val="single" w:sz="4" w:space="0" w:color="auto"/>
              <w:right w:val="single" w:sz="4" w:space="0" w:color="auto"/>
            </w:tcBorders>
            <w:shd w:val="clear" w:color="auto" w:fill="auto"/>
            <w:noWrap/>
            <w:vAlign w:val="center"/>
          </w:tcPr>
          <w:p w14:paraId="1E18B781" w14:textId="77777777" w:rsidR="000E0819"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center"/>
          </w:tcPr>
          <w:p w14:paraId="354491BA" w14:textId="77777777" w:rsidR="000E0819"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2975973"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center"/>
          </w:tcPr>
          <w:p w14:paraId="234F5231"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center"/>
          </w:tcPr>
          <w:p w14:paraId="3510EB3B"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651D1092" w14:textId="77777777" w:rsidR="000E0819" w:rsidRPr="00603DB0" w:rsidRDefault="000E0819" w:rsidP="00B438F3">
            <w:pPr>
              <w:spacing w:after="0" w:line="240" w:lineRule="auto"/>
              <w:jc w:val="both"/>
              <w:rPr>
                <w:rFonts w:ascii="Times New Roman" w:eastAsia="Times New Roman" w:hAnsi="Times New Roman" w:cs="Times New Roman"/>
                <w:b/>
                <w:color w:val="000000"/>
                <w:sz w:val="16"/>
                <w:szCs w:val="16"/>
                <w:lang w:eastAsia="ru-RU"/>
              </w:rPr>
            </w:pPr>
          </w:p>
        </w:tc>
      </w:tr>
    </w:tbl>
    <w:p w14:paraId="69FDA965" w14:textId="77777777" w:rsidR="000E0819" w:rsidRPr="00603DB0" w:rsidRDefault="000E0819" w:rsidP="000E0819">
      <w:pPr>
        <w:spacing w:after="0" w:line="240" w:lineRule="auto"/>
        <w:jc w:val="both"/>
        <w:rPr>
          <w:rFonts w:ascii="Times New Roman" w:hAnsi="Times New Roman" w:cs="Times New Roman"/>
          <w:b/>
          <w:sz w:val="26"/>
          <w:szCs w:val="26"/>
          <w:lang w:eastAsia="ru-RU"/>
        </w:rPr>
      </w:pPr>
    </w:p>
    <w:p w14:paraId="43587DC7" w14:textId="6476CD09" w:rsidR="000E0819" w:rsidRPr="000E0819" w:rsidRDefault="000E0819" w:rsidP="00483A1C">
      <w:pPr>
        <w:spacing w:after="0" w:line="240" w:lineRule="auto"/>
        <w:ind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 xml:space="preserve">Приведенные данные показывают, что в 2022 г.  к общей сумме запланированных  расходов  наибольший удельный вес в расходах бюджета  занимают расходы по отрасли «Общегосударственные расходы» (40,5%), расходы по отраслям ««Жилищно-коммунальное хозяйство»  (51,5%). </w:t>
      </w:r>
    </w:p>
    <w:p w14:paraId="34DE1F53" w14:textId="7245A343" w:rsidR="000E0819" w:rsidRPr="000E0819" w:rsidRDefault="000E0819" w:rsidP="00483A1C">
      <w:pPr>
        <w:spacing w:after="0" w:line="240" w:lineRule="auto"/>
        <w:ind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 xml:space="preserve">На 2023 г. и плановый период 2024-2025 гг. наибольший удельный вес в расходах бюджета  занимают  расходы по отрасли ««Жилищно-коммунальное хозяйство» -  (в 2023 г. – </w:t>
      </w:r>
      <w:r w:rsidR="00686B62">
        <w:rPr>
          <w:rFonts w:ascii="Times New Roman" w:hAnsi="Times New Roman" w:cs="Times New Roman"/>
          <w:sz w:val="24"/>
          <w:szCs w:val="24"/>
          <w:lang w:eastAsia="ru-RU"/>
        </w:rPr>
        <w:t>40,3</w:t>
      </w:r>
      <w:r w:rsidRPr="000E0819">
        <w:rPr>
          <w:rFonts w:ascii="Times New Roman" w:hAnsi="Times New Roman" w:cs="Times New Roman"/>
          <w:sz w:val="24"/>
          <w:szCs w:val="24"/>
          <w:lang w:eastAsia="ru-RU"/>
        </w:rPr>
        <w:t>%, в 2024 г.- 37,4%, в 2025 г.- 37,6%) и  по отрасли ««Общегосударственные расходы»  (в 2023 г.- 5</w:t>
      </w:r>
      <w:r w:rsidR="00686B62">
        <w:rPr>
          <w:rFonts w:ascii="Times New Roman" w:hAnsi="Times New Roman" w:cs="Times New Roman"/>
          <w:sz w:val="24"/>
          <w:szCs w:val="24"/>
          <w:lang w:eastAsia="ru-RU"/>
        </w:rPr>
        <w:t>4,6</w:t>
      </w:r>
      <w:r w:rsidRPr="000E0819">
        <w:rPr>
          <w:rFonts w:ascii="Times New Roman" w:hAnsi="Times New Roman" w:cs="Times New Roman"/>
          <w:sz w:val="24"/>
          <w:szCs w:val="24"/>
          <w:lang w:eastAsia="ru-RU"/>
        </w:rPr>
        <w:t xml:space="preserve">%, в 2024 г. – 54,8%, в 2025 г. – 54,1%). </w:t>
      </w:r>
    </w:p>
    <w:p w14:paraId="4864796F" w14:textId="44EF84F7" w:rsidR="000E0819" w:rsidRPr="000E0819" w:rsidRDefault="00483A1C" w:rsidP="00483A1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0E0819" w:rsidRPr="000E0819">
        <w:rPr>
          <w:rFonts w:ascii="Times New Roman" w:hAnsi="Times New Roman" w:cs="Times New Roman"/>
          <w:sz w:val="24"/>
          <w:szCs w:val="24"/>
          <w:lang w:eastAsia="ru-RU"/>
        </w:rPr>
        <w:t>асходы по межбюджетным трансфертам, предоставляемых бюджету муниципального района  «Сыктывдинский» на выполнение переданных полномочий составляют в 2023 г. в сумме 122,8 тыс. руб., в 2024 г. – 83,8 тыс. руб., в 2025 г. –83,8 тыс. руб.</w:t>
      </w:r>
    </w:p>
    <w:p w14:paraId="51937FB3" w14:textId="5902BE7B" w:rsidR="000E0819" w:rsidRPr="000E0819" w:rsidRDefault="000E0819" w:rsidP="00483A1C">
      <w:pPr>
        <w:spacing w:after="0" w:line="240" w:lineRule="auto"/>
        <w:ind w:firstLine="709"/>
        <w:jc w:val="both"/>
        <w:rPr>
          <w:rFonts w:ascii="Times New Roman" w:hAnsi="Times New Roman" w:cs="Times New Roman"/>
          <w:sz w:val="24"/>
          <w:szCs w:val="24"/>
          <w:lang w:eastAsia="ru-RU"/>
        </w:rPr>
      </w:pPr>
    </w:p>
    <w:p w14:paraId="2296D0D8" w14:textId="59526AB2" w:rsidR="000E0819" w:rsidRPr="000E0819" w:rsidRDefault="000E0819" w:rsidP="00483A1C">
      <w:pPr>
        <w:spacing w:after="0" w:line="240" w:lineRule="auto"/>
        <w:ind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 xml:space="preserve">На резервный фонд администрации сельского поселения  для непредвиденных обстоятельств на 2023 г. и плановый период 2024 -2025 гг. запланировано по 100,0 тыс. руб. </w:t>
      </w:r>
    </w:p>
    <w:p w14:paraId="0ED6A7A4" w14:textId="43AD5595" w:rsidR="000E0819" w:rsidRPr="000E0819" w:rsidRDefault="000E0819" w:rsidP="00483A1C">
      <w:pPr>
        <w:spacing w:after="0" w:line="240" w:lineRule="auto"/>
        <w:ind w:firstLine="709"/>
        <w:jc w:val="both"/>
        <w:rPr>
          <w:rFonts w:ascii="Times New Roman" w:hAnsi="Times New Roman" w:cs="Times New Roman"/>
          <w:sz w:val="24"/>
          <w:szCs w:val="24"/>
          <w:lang w:eastAsia="ru-RU"/>
        </w:rPr>
      </w:pPr>
      <w:r w:rsidRPr="000E0819">
        <w:rPr>
          <w:rFonts w:ascii="Times New Roman" w:hAnsi="Times New Roman" w:cs="Times New Roman"/>
          <w:sz w:val="24"/>
          <w:szCs w:val="24"/>
          <w:lang w:eastAsia="ru-RU"/>
        </w:rPr>
        <w:t>На реализацию 7 муниципальных  программ  предусмотрено в 2023 г. -5400,</w:t>
      </w:r>
      <w:r w:rsidR="00113D5B">
        <w:rPr>
          <w:rFonts w:ascii="Times New Roman" w:hAnsi="Times New Roman" w:cs="Times New Roman"/>
          <w:sz w:val="24"/>
          <w:szCs w:val="24"/>
          <w:lang w:eastAsia="ru-RU"/>
        </w:rPr>
        <w:t>6</w:t>
      </w:r>
      <w:r w:rsidRPr="000E0819">
        <w:rPr>
          <w:rFonts w:ascii="Times New Roman" w:hAnsi="Times New Roman" w:cs="Times New Roman"/>
          <w:sz w:val="24"/>
          <w:szCs w:val="24"/>
          <w:lang w:eastAsia="ru-RU"/>
        </w:rPr>
        <w:t xml:space="preserve"> тыс. руб., 2024 г. – 6240,6 тыс. руб., 2025 г. – 5464,3 тыс. руб. :</w:t>
      </w:r>
    </w:p>
    <w:p w14:paraId="5BEA08C1" w14:textId="77777777" w:rsidR="000E0819" w:rsidRPr="00E60C3D" w:rsidRDefault="000E0819" w:rsidP="000E0819">
      <w:pPr>
        <w:spacing w:after="0" w:line="240" w:lineRule="auto"/>
        <w:jc w:val="both"/>
        <w:rPr>
          <w:rFonts w:ascii="Times New Roman" w:eastAsia="Times New Roman" w:hAnsi="Times New Roman" w:cs="Times New Roman"/>
          <w:sz w:val="28"/>
          <w:szCs w:val="28"/>
          <w:lang w:eastAsia="ru-RU"/>
        </w:rPr>
      </w:pPr>
    </w:p>
    <w:p w14:paraId="3C5ECD93" w14:textId="77777777" w:rsidR="000E0819" w:rsidRPr="00966676" w:rsidRDefault="000E0819" w:rsidP="000E0819">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 xml:space="preserve"> </w:t>
      </w:r>
      <w:r w:rsidRPr="00966676">
        <w:rPr>
          <w:rFonts w:ascii="Times New Roman" w:eastAsia="Times New Roman" w:hAnsi="Times New Roman" w:cs="Times New Roman"/>
          <w:b/>
          <w:sz w:val="24"/>
          <w:szCs w:val="24"/>
          <w:lang w:eastAsia="ru-RU"/>
        </w:rPr>
        <w:t>Муниципальные программы</w:t>
      </w:r>
    </w:p>
    <w:p w14:paraId="1C0144BD" w14:textId="77777777" w:rsidR="000E0819" w:rsidRDefault="000E0819" w:rsidP="000E0819">
      <w:pPr>
        <w:spacing w:after="0" w:line="240" w:lineRule="auto"/>
        <w:ind w:left="567" w:firstLine="708"/>
        <w:jc w:val="center"/>
        <w:rPr>
          <w:rFonts w:ascii="Times New Roman" w:eastAsia="Times New Roman" w:hAnsi="Times New Roman" w:cs="Times New Roman"/>
          <w:b/>
          <w:sz w:val="24"/>
          <w:szCs w:val="24"/>
          <w:lang w:eastAsia="ru-RU"/>
        </w:rPr>
      </w:pPr>
      <w:r w:rsidRPr="00966676">
        <w:rPr>
          <w:rFonts w:ascii="Times New Roman" w:eastAsia="Times New Roman" w:hAnsi="Times New Roman" w:cs="Times New Roman"/>
          <w:b/>
          <w:sz w:val="24"/>
          <w:szCs w:val="24"/>
          <w:lang w:eastAsia="ru-RU"/>
        </w:rPr>
        <w:t xml:space="preserve">за счет бюджета муниципального образования сельского поселения «Выльгорт» </w:t>
      </w:r>
      <w:r>
        <w:rPr>
          <w:rFonts w:ascii="Times New Roman" w:eastAsia="Times New Roman" w:hAnsi="Times New Roman" w:cs="Times New Roman"/>
          <w:b/>
          <w:sz w:val="24"/>
          <w:szCs w:val="24"/>
          <w:lang w:eastAsia="ru-RU"/>
        </w:rPr>
        <w:t xml:space="preserve">на </w:t>
      </w:r>
      <w:r w:rsidRPr="00966676">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Pr="00966676">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 xml:space="preserve"> и плановый период 2024-2025 годов</w:t>
      </w:r>
    </w:p>
    <w:p w14:paraId="77B6D34F" w14:textId="77777777" w:rsidR="000E0819" w:rsidRPr="001E425B" w:rsidRDefault="000E0819" w:rsidP="000E0819">
      <w:pPr>
        <w:spacing w:after="0" w:line="240" w:lineRule="auto"/>
        <w:ind w:left="567" w:firstLine="708"/>
        <w:jc w:val="right"/>
        <w:rPr>
          <w:rFonts w:ascii="Times New Roman" w:eastAsia="Times New Roman" w:hAnsi="Times New Roman" w:cs="Times New Roman"/>
          <w:i/>
          <w:sz w:val="24"/>
          <w:szCs w:val="24"/>
          <w:lang w:eastAsia="ru-RU"/>
        </w:rPr>
      </w:pPr>
      <w:r w:rsidRPr="001E425B">
        <w:rPr>
          <w:rFonts w:ascii="Times New Roman" w:eastAsia="Times New Roman" w:hAnsi="Times New Roman" w:cs="Times New Roman"/>
          <w:i/>
          <w:sz w:val="24"/>
          <w:szCs w:val="24"/>
          <w:lang w:eastAsia="ru-RU"/>
        </w:rPr>
        <w:t>тыс. руб.</w:t>
      </w:r>
    </w:p>
    <w:tbl>
      <w:tblPr>
        <w:tblW w:w="9211" w:type="dxa"/>
        <w:jc w:val="center"/>
        <w:tblLook w:val="04A0" w:firstRow="1" w:lastRow="0" w:firstColumn="1" w:lastColumn="0" w:noHBand="0" w:noVBand="1"/>
      </w:tblPr>
      <w:tblGrid>
        <w:gridCol w:w="5369"/>
        <w:gridCol w:w="1248"/>
        <w:gridCol w:w="1360"/>
        <w:gridCol w:w="1234"/>
      </w:tblGrid>
      <w:tr w:rsidR="000E0819" w:rsidRPr="00966676" w14:paraId="55D26C60" w14:textId="77777777" w:rsidTr="00B438F3">
        <w:trPr>
          <w:trHeight w:val="420"/>
          <w:jc w:val="center"/>
        </w:trPr>
        <w:tc>
          <w:tcPr>
            <w:tcW w:w="5369" w:type="dxa"/>
            <w:tcBorders>
              <w:top w:val="single" w:sz="4" w:space="0" w:color="auto"/>
              <w:left w:val="single" w:sz="4" w:space="0" w:color="auto"/>
              <w:bottom w:val="single" w:sz="4" w:space="0" w:color="auto"/>
              <w:right w:val="single" w:sz="4" w:space="0" w:color="auto"/>
            </w:tcBorders>
            <w:vAlign w:val="center"/>
            <w:hideMark/>
          </w:tcPr>
          <w:p w14:paraId="3BD576EF" w14:textId="77777777" w:rsidR="000E0819" w:rsidRPr="00966676" w:rsidRDefault="000E0819" w:rsidP="00B438F3">
            <w:pPr>
              <w:spacing w:after="0" w:line="240" w:lineRule="auto"/>
              <w:jc w:val="center"/>
              <w:rPr>
                <w:rFonts w:ascii="Arial" w:eastAsia="Times New Roman" w:hAnsi="Arial" w:cs="Arial"/>
                <w:b/>
                <w:bCs/>
                <w:sz w:val="17"/>
                <w:szCs w:val="17"/>
                <w:lang w:eastAsia="ru-RU"/>
              </w:rPr>
            </w:pPr>
            <w:r w:rsidRPr="00966676">
              <w:rPr>
                <w:rFonts w:ascii="Arial" w:eastAsia="Times New Roman" w:hAnsi="Arial" w:cs="Arial"/>
                <w:b/>
                <w:bCs/>
                <w:sz w:val="17"/>
                <w:szCs w:val="17"/>
                <w:lang w:eastAsia="ru-RU"/>
              </w:rPr>
              <w:t xml:space="preserve">Наименование </w:t>
            </w:r>
          </w:p>
        </w:tc>
        <w:tc>
          <w:tcPr>
            <w:tcW w:w="1248" w:type="dxa"/>
            <w:tcBorders>
              <w:top w:val="single" w:sz="4" w:space="0" w:color="auto"/>
              <w:left w:val="nil"/>
              <w:bottom w:val="single" w:sz="4" w:space="0" w:color="auto"/>
              <w:right w:val="single" w:sz="4" w:space="0" w:color="auto"/>
            </w:tcBorders>
            <w:vAlign w:val="center"/>
          </w:tcPr>
          <w:p w14:paraId="074084C5" w14:textId="77777777" w:rsidR="000E0819" w:rsidRPr="00966676" w:rsidRDefault="000E0819" w:rsidP="00B438F3">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2023</w:t>
            </w:r>
          </w:p>
        </w:tc>
        <w:tc>
          <w:tcPr>
            <w:tcW w:w="1360" w:type="dxa"/>
            <w:tcBorders>
              <w:top w:val="single" w:sz="4" w:space="0" w:color="auto"/>
              <w:left w:val="nil"/>
              <w:bottom w:val="single" w:sz="4" w:space="0" w:color="auto"/>
              <w:right w:val="single" w:sz="4" w:space="0" w:color="auto"/>
            </w:tcBorders>
            <w:vAlign w:val="center"/>
          </w:tcPr>
          <w:p w14:paraId="51323A27" w14:textId="77777777" w:rsidR="000E0819" w:rsidRPr="00966676" w:rsidRDefault="000E0819" w:rsidP="00B438F3">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2024</w:t>
            </w:r>
          </w:p>
        </w:tc>
        <w:tc>
          <w:tcPr>
            <w:tcW w:w="1234" w:type="dxa"/>
            <w:tcBorders>
              <w:top w:val="single" w:sz="4" w:space="0" w:color="auto"/>
              <w:left w:val="nil"/>
              <w:bottom w:val="single" w:sz="4" w:space="0" w:color="auto"/>
              <w:right w:val="single" w:sz="4" w:space="0" w:color="auto"/>
            </w:tcBorders>
            <w:vAlign w:val="center"/>
          </w:tcPr>
          <w:p w14:paraId="0EEDDA0A" w14:textId="77777777" w:rsidR="000E0819" w:rsidRPr="00966676" w:rsidRDefault="000E0819" w:rsidP="00B438F3">
            <w:pPr>
              <w:spacing w:after="0" w:line="240" w:lineRule="auto"/>
              <w:jc w:val="center"/>
              <w:rPr>
                <w:rFonts w:ascii="Arial" w:eastAsia="Times New Roman" w:hAnsi="Arial" w:cs="Arial"/>
                <w:b/>
                <w:bCs/>
                <w:sz w:val="17"/>
                <w:szCs w:val="17"/>
                <w:lang w:eastAsia="ru-RU"/>
              </w:rPr>
            </w:pPr>
            <w:r>
              <w:rPr>
                <w:rFonts w:ascii="Arial" w:eastAsia="Times New Roman" w:hAnsi="Arial" w:cs="Arial"/>
                <w:b/>
                <w:bCs/>
                <w:sz w:val="17"/>
                <w:szCs w:val="17"/>
                <w:lang w:eastAsia="ru-RU"/>
              </w:rPr>
              <w:t>2025</w:t>
            </w:r>
          </w:p>
        </w:tc>
      </w:tr>
      <w:tr w:rsidR="000E0819" w:rsidRPr="00966676" w14:paraId="172B79DB" w14:textId="77777777" w:rsidTr="00B438F3">
        <w:trPr>
          <w:trHeight w:val="765"/>
          <w:jc w:val="center"/>
        </w:trPr>
        <w:tc>
          <w:tcPr>
            <w:tcW w:w="5369" w:type="dxa"/>
            <w:tcBorders>
              <w:top w:val="nil"/>
              <w:left w:val="single" w:sz="4" w:space="0" w:color="auto"/>
              <w:bottom w:val="single" w:sz="4" w:space="0" w:color="auto"/>
              <w:right w:val="single" w:sz="4" w:space="0" w:color="auto"/>
            </w:tcBorders>
            <w:hideMark/>
          </w:tcPr>
          <w:p w14:paraId="0494884E"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hAnsi="Times New Roman" w:cs="Times New Roman"/>
              </w:rPr>
              <w:t>Муниципальная программа «Правопорядок на территории сельского поселения «Выльгорт» на 202</w:t>
            </w:r>
            <w:r>
              <w:rPr>
                <w:rFonts w:ascii="Times New Roman" w:hAnsi="Times New Roman" w:cs="Times New Roman"/>
              </w:rPr>
              <w:t>2</w:t>
            </w:r>
            <w:r w:rsidRPr="00002323">
              <w:rPr>
                <w:rFonts w:ascii="Times New Roman" w:hAnsi="Times New Roman" w:cs="Times New Roman"/>
              </w:rPr>
              <w:t>-202</w:t>
            </w:r>
            <w:r>
              <w:rPr>
                <w:rFonts w:ascii="Times New Roman" w:hAnsi="Times New Roman" w:cs="Times New Roman"/>
              </w:rPr>
              <w:t>4</w:t>
            </w:r>
            <w:r w:rsidRPr="00002323">
              <w:rPr>
                <w:rFonts w:ascii="Times New Roman" w:hAnsi="Times New Roman" w:cs="Times New Roman"/>
              </w:rPr>
              <w:t xml:space="preserve"> годы»</w:t>
            </w:r>
          </w:p>
        </w:tc>
        <w:tc>
          <w:tcPr>
            <w:tcW w:w="1248" w:type="dxa"/>
            <w:tcBorders>
              <w:top w:val="nil"/>
              <w:left w:val="nil"/>
              <w:bottom w:val="single" w:sz="4" w:space="0" w:color="auto"/>
              <w:right w:val="single" w:sz="4" w:space="0" w:color="auto"/>
            </w:tcBorders>
            <w:vAlign w:val="center"/>
          </w:tcPr>
          <w:p w14:paraId="513DBB40"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0,0</w:t>
            </w:r>
          </w:p>
        </w:tc>
        <w:tc>
          <w:tcPr>
            <w:tcW w:w="1360" w:type="dxa"/>
            <w:tcBorders>
              <w:top w:val="nil"/>
              <w:left w:val="nil"/>
              <w:bottom w:val="single" w:sz="4" w:space="0" w:color="auto"/>
              <w:right w:val="single" w:sz="4" w:space="0" w:color="auto"/>
            </w:tcBorders>
            <w:vAlign w:val="center"/>
          </w:tcPr>
          <w:p w14:paraId="484578D1"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0,0</w:t>
            </w:r>
          </w:p>
        </w:tc>
        <w:tc>
          <w:tcPr>
            <w:tcW w:w="1234" w:type="dxa"/>
            <w:tcBorders>
              <w:top w:val="nil"/>
              <w:left w:val="nil"/>
              <w:bottom w:val="single" w:sz="4" w:space="0" w:color="auto"/>
              <w:right w:val="single" w:sz="4" w:space="0" w:color="auto"/>
            </w:tcBorders>
            <w:noWrap/>
            <w:vAlign w:val="center"/>
          </w:tcPr>
          <w:p w14:paraId="2C38B95A" w14:textId="77777777" w:rsidR="000E0819" w:rsidRPr="00966676" w:rsidRDefault="000E0819" w:rsidP="00B438F3">
            <w:pPr>
              <w:spacing w:after="0" w:line="240" w:lineRule="auto"/>
              <w:jc w:val="center"/>
              <w:rPr>
                <w:rFonts w:ascii="Arial" w:eastAsia="Times New Roman" w:hAnsi="Arial" w:cs="Arial"/>
                <w:sz w:val="20"/>
                <w:szCs w:val="20"/>
                <w:lang w:eastAsia="ru-RU"/>
              </w:rPr>
            </w:pPr>
            <w:r>
              <w:rPr>
                <w:rFonts w:ascii="Arial Narrow" w:eastAsia="Times New Roman" w:hAnsi="Arial Narrow" w:cs="Arial"/>
                <w:sz w:val="20"/>
                <w:szCs w:val="20"/>
                <w:lang w:eastAsia="ru-RU"/>
              </w:rPr>
              <w:t>0,0</w:t>
            </w:r>
          </w:p>
        </w:tc>
      </w:tr>
      <w:tr w:rsidR="000E0819" w:rsidRPr="00966676" w14:paraId="1B437ACF" w14:textId="77777777" w:rsidTr="00B438F3">
        <w:trPr>
          <w:trHeight w:val="765"/>
          <w:jc w:val="center"/>
        </w:trPr>
        <w:tc>
          <w:tcPr>
            <w:tcW w:w="5369" w:type="dxa"/>
            <w:tcBorders>
              <w:top w:val="nil"/>
              <w:left w:val="single" w:sz="4" w:space="0" w:color="auto"/>
              <w:bottom w:val="single" w:sz="4" w:space="0" w:color="auto"/>
              <w:right w:val="single" w:sz="4" w:space="0" w:color="auto"/>
            </w:tcBorders>
          </w:tcPr>
          <w:p w14:paraId="79EE76F6"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hAnsi="Times New Roman" w:cs="Times New Roman"/>
              </w:rPr>
              <w:t>Муниципальная программа "Содействие занятости населения на территории сельского поселения "Выльгорт" на 202</w:t>
            </w:r>
            <w:r>
              <w:rPr>
                <w:rFonts w:ascii="Times New Roman" w:hAnsi="Times New Roman" w:cs="Times New Roman"/>
              </w:rPr>
              <w:t>2</w:t>
            </w:r>
            <w:r w:rsidRPr="00002323">
              <w:rPr>
                <w:rFonts w:ascii="Times New Roman" w:hAnsi="Times New Roman" w:cs="Times New Roman"/>
              </w:rPr>
              <w:t>-202</w:t>
            </w:r>
            <w:r>
              <w:rPr>
                <w:rFonts w:ascii="Times New Roman" w:hAnsi="Times New Roman" w:cs="Times New Roman"/>
              </w:rPr>
              <w:t>4</w:t>
            </w:r>
            <w:r w:rsidRPr="00002323">
              <w:rPr>
                <w:rFonts w:ascii="Times New Roman" w:hAnsi="Times New Roman" w:cs="Times New Roman"/>
              </w:rPr>
              <w:t xml:space="preserve"> годы"</w:t>
            </w:r>
          </w:p>
        </w:tc>
        <w:tc>
          <w:tcPr>
            <w:tcW w:w="1248" w:type="dxa"/>
            <w:tcBorders>
              <w:top w:val="nil"/>
              <w:left w:val="nil"/>
              <w:bottom w:val="single" w:sz="4" w:space="0" w:color="auto"/>
              <w:right w:val="single" w:sz="4" w:space="0" w:color="auto"/>
            </w:tcBorders>
            <w:vAlign w:val="center"/>
          </w:tcPr>
          <w:p w14:paraId="4C56A23E" w14:textId="11B4B15D"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206,</w:t>
            </w:r>
            <w:r w:rsidR="00113D5B">
              <w:rPr>
                <w:rFonts w:ascii="Arial Narrow" w:eastAsia="Times New Roman" w:hAnsi="Arial Narrow" w:cs="Arial"/>
                <w:sz w:val="20"/>
                <w:szCs w:val="20"/>
                <w:lang w:eastAsia="ru-RU"/>
              </w:rPr>
              <w:t>5</w:t>
            </w:r>
          </w:p>
        </w:tc>
        <w:tc>
          <w:tcPr>
            <w:tcW w:w="1360" w:type="dxa"/>
            <w:tcBorders>
              <w:top w:val="nil"/>
              <w:left w:val="nil"/>
              <w:bottom w:val="single" w:sz="4" w:space="0" w:color="auto"/>
              <w:right w:val="single" w:sz="4" w:space="0" w:color="auto"/>
            </w:tcBorders>
            <w:vAlign w:val="center"/>
          </w:tcPr>
          <w:p w14:paraId="329B0D80"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206,6</w:t>
            </w:r>
          </w:p>
        </w:tc>
        <w:tc>
          <w:tcPr>
            <w:tcW w:w="1234" w:type="dxa"/>
            <w:tcBorders>
              <w:top w:val="nil"/>
              <w:left w:val="nil"/>
              <w:bottom w:val="single" w:sz="4" w:space="0" w:color="auto"/>
              <w:right w:val="single" w:sz="4" w:space="0" w:color="auto"/>
            </w:tcBorders>
            <w:noWrap/>
            <w:vAlign w:val="center"/>
          </w:tcPr>
          <w:p w14:paraId="0161AD56" w14:textId="77777777" w:rsidR="000E0819" w:rsidRDefault="000E0819" w:rsidP="00B438F3">
            <w:pPr>
              <w:spacing w:after="0" w:line="240" w:lineRule="auto"/>
              <w:jc w:val="center"/>
              <w:rPr>
                <w:rFonts w:ascii="Arial" w:eastAsia="Times New Roman" w:hAnsi="Arial" w:cs="Arial"/>
                <w:sz w:val="20"/>
                <w:szCs w:val="20"/>
                <w:lang w:eastAsia="ru-RU"/>
              </w:rPr>
            </w:pPr>
            <w:r>
              <w:rPr>
                <w:rFonts w:ascii="Arial Narrow" w:eastAsia="Times New Roman" w:hAnsi="Arial Narrow" w:cs="Arial"/>
                <w:sz w:val="20"/>
                <w:szCs w:val="20"/>
                <w:lang w:eastAsia="ru-RU"/>
              </w:rPr>
              <w:t>0,0</w:t>
            </w:r>
          </w:p>
        </w:tc>
      </w:tr>
      <w:tr w:rsidR="000E0819" w:rsidRPr="00966676" w14:paraId="5D44D7B1" w14:textId="77777777" w:rsidTr="00B438F3">
        <w:trPr>
          <w:trHeight w:val="715"/>
          <w:jc w:val="center"/>
        </w:trPr>
        <w:tc>
          <w:tcPr>
            <w:tcW w:w="5369" w:type="dxa"/>
            <w:tcBorders>
              <w:top w:val="single" w:sz="4" w:space="0" w:color="auto"/>
              <w:left w:val="single" w:sz="4" w:space="0" w:color="auto"/>
              <w:bottom w:val="single" w:sz="4" w:space="0" w:color="auto"/>
              <w:right w:val="single" w:sz="4" w:space="0" w:color="auto"/>
            </w:tcBorders>
            <w:vAlign w:val="center"/>
            <w:hideMark/>
          </w:tcPr>
          <w:p w14:paraId="06CB2461"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eastAsia="Times New Roman" w:hAnsi="Times New Roman" w:cs="Times New Roman"/>
                <w:lang w:eastAsia="ru-RU"/>
              </w:rPr>
              <w:t>Муниципальная программа "Пожарная безопасность на 202</w:t>
            </w:r>
            <w:r>
              <w:rPr>
                <w:rFonts w:ascii="Times New Roman" w:eastAsia="Times New Roman" w:hAnsi="Times New Roman" w:cs="Times New Roman"/>
                <w:lang w:eastAsia="ru-RU"/>
              </w:rPr>
              <w:t>2</w:t>
            </w:r>
            <w:r w:rsidRPr="00002323">
              <w:rPr>
                <w:rFonts w:ascii="Times New Roman" w:eastAsia="Times New Roman" w:hAnsi="Times New Roman" w:cs="Times New Roman"/>
                <w:lang w:eastAsia="ru-RU"/>
              </w:rPr>
              <w:t xml:space="preserve"> -202</w:t>
            </w:r>
            <w:r>
              <w:rPr>
                <w:rFonts w:ascii="Times New Roman" w:eastAsia="Times New Roman" w:hAnsi="Times New Roman" w:cs="Times New Roman"/>
                <w:lang w:eastAsia="ru-RU"/>
              </w:rPr>
              <w:t>4</w:t>
            </w:r>
            <w:r w:rsidRPr="00002323">
              <w:rPr>
                <w:rFonts w:ascii="Times New Roman" w:eastAsia="Times New Roman" w:hAnsi="Times New Roman" w:cs="Times New Roman"/>
                <w:lang w:eastAsia="ru-RU"/>
              </w:rPr>
              <w:t xml:space="preserve"> годы муниципального образования </w:t>
            </w:r>
            <w:r w:rsidRPr="00002323">
              <w:rPr>
                <w:rFonts w:ascii="Times New Roman" w:eastAsia="Times New Roman" w:hAnsi="Times New Roman" w:cs="Times New Roman"/>
                <w:lang w:eastAsia="ru-RU"/>
              </w:rPr>
              <w:lastRenderedPageBreak/>
              <w:t>сельского поселения "Выльгорт"</w:t>
            </w:r>
          </w:p>
        </w:tc>
        <w:tc>
          <w:tcPr>
            <w:tcW w:w="1248" w:type="dxa"/>
            <w:tcBorders>
              <w:top w:val="single" w:sz="4" w:space="0" w:color="auto"/>
              <w:left w:val="single" w:sz="4" w:space="0" w:color="auto"/>
              <w:bottom w:val="single" w:sz="4" w:space="0" w:color="auto"/>
              <w:right w:val="single" w:sz="4" w:space="0" w:color="auto"/>
            </w:tcBorders>
            <w:vAlign w:val="center"/>
          </w:tcPr>
          <w:p w14:paraId="3A3F5FAA"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lastRenderedPageBreak/>
              <w:t>310,0</w:t>
            </w:r>
          </w:p>
        </w:tc>
        <w:tc>
          <w:tcPr>
            <w:tcW w:w="1360" w:type="dxa"/>
            <w:tcBorders>
              <w:top w:val="single" w:sz="4" w:space="0" w:color="auto"/>
              <w:left w:val="single" w:sz="4" w:space="0" w:color="auto"/>
              <w:bottom w:val="single" w:sz="4" w:space="0" w:color="auto"/>
              <w:right w:val="single" w:sz="4" w:space="0" w:color="auto"/>
            </w:tcBorders>
            <w:vAlign w:val="center"/>
          </w:tcPr>
          <w:p w14:paraId="2C45C45A"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310,0</w:t>
            </w:r>
          </w:p>
        </w:tc>
        <w:tc>
          <w:tcPr>
            <w:tcW w:w="1234" w:type="dxa"/>
            <w:tcBorders>
              <w:top w:val="single" w:sz="4" w:space="0" w:color="auto"/>
              <w:left w:val="single" w:sz="4" w:space="0" w:color="auto"/>
              <w:bottom w:val="single" w:sz="4" w:space="0" w:color="auto"/>
              <w:right w:val="single" w:sz="4" w:space="0" w:color="auto"/>
            </w:tcBorders>
            <w:noWrap/>
            <w:vAlign w:val="center"/>
          </w:tcPr>
          <w:p w14:paraId="0B8A8CB6" w14:textId="77777777" w:rsidR="000E0819" w:rsidRPr="00966676" w:rsidRDefault="000E0819" w:rsidP="00B438F3">
            <w:pPr>
              <w:spacing w:after="0" w:line="240" w:lineRule="auto"/>
              <w:jc w:val="center"/>
              <w:rPr>
                <w:rFonts w:ascii="Arial" w:eastAsia="Times New Roman" w:hAnsi="Arial" w:cs="Arial"/>
                <w:sz w:val="20"/>
                <w:szCs w:val="20"/>
                <w:lang w:eastAsia="ru-RU"/>
              </w:rPr>
            </w:pPr>
            <w:r>
              <w:rPr>
                <w:rFonts w:ascii="Arial Narrow" w:eastAsia="Times New Roman" w:hAnsi="Arial Narrow" w:cs="Arial"/>
                <w:sz w:val="20"/>
                <w:szCs w:val="20"/>
                <w:lang w:eastAsia="ru-RU"/>
              </w:rPr>
              <w:t>0,0</w:t>
            </w:r>
          </w:p>
        </w:tc>
      </w:tr>
      <w:tr w:rsidR="000E0819" w:rsidRPr="00966676" w14:paraId="7370A42D" w14:textId="77777777" w:rsidTr="00B438F3">
        <w:trPr>
          <w:trHeight w:val="715"/>
          <w:jc w:val="center"/>
        </w:trPr>
        <w:tc>
          <w:tcPr>
            <w:tcW w:w="5369" w:type="dxa"/>
            <w:tcBorders>
              <w:top w:val="single" w:sz="4" w:space="0" w:color="auto"/>
              <w:left w:val="single" w:sz="4" w:space="0" w:color="auto"/>
              <w:bottom w:val="single" w:sz="4" w:space="0" w:color="auto"/>
              <w:right w:val="single" w:sz="4" w:space="0" w:color="auto"/>
            </w:tcBorders>
            <w:vAlign w:val="center"/>
          </w:tcPr>
          <w:p w14:paraId="35137645"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eastAsia="Times New Roman" w:hAnsi="Times New Roman" w:cs="Times New Roman"/>
                <w:lang w:eastAsia="ru-RU"/>
              </w:rPr>
              <w:t xml:space="preserve">Муниципальная программа «Формирование современной городской среды на территории сельского поселения «Выльгорт» </w:t>
            </w:r>
          </w:p>
        </w:tc>
        <w:tc>
          <w:tcPr>
            <w:tcW w:w="1248" w:type="dxa"/>
            <w:tcBorders>
              <w:top w:val="single" w:sz="4" w:space="0" w:color="auto"/>
              <w:left w:val="single" w:sz="4" w:space="0" w:color="auto"/>
              <w:bottom w:val="single" w:sz="4" w:space="0" w:color="auto"/>
              <w:right w:val="single" w:sz="4" w:space="0" w:color="auto"/>
            </w:tcBorders>
            <w:vAlign w:val="center"/>
          </w:tcPr>
          <w:p w14:paraId="46AD0E28"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4597,1</w:t>
            </w:r>
          </w:p>
        </w:tc>
        <w:tc>
          <w:tcPr>
            <w:tcW w:w="1360" w:type="dxa"/>
            <w:tcBorders>
              <w:top w:val="single" w:sz="4" w:space="0" w:color="auto"/>
              <w:left w:val="single" w:sz="4" w:space="0" w:color="auto"/>
              <w:bottom w:val="single" w:sz="4" w:space="0" w:color="auto"/>
              <w:right w:val="single" w:sz="4" w:space="0" w:color="auto"/>
            </w:tcBorders>
            <w:vAlign w:val="center"/>
          </w:tcPr>
          <w:p w14:paraId="7804ED3E"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5488,0</w:t>
            </w:r>
          </w:p>
        </w:tc>
        <w:tc>
          <w:tcPr>
            <w:tcW w:w="1234" w:type="dxa"/>
            <w:tcBorders>
              <w:top w:val="single" w:sz="4" w:space="0" w:color="auto"/>
              <w:left w:val="single" w:sz="4" w:space="0" w:color="auto"/>
              <w:bottom w:val="single" w:sz="4" w:space="0" w:color="auto"/>
              <w:right w:val="single" w:sz="4" w:space="0" w:color="auto"/>
            </w:tcBorders>
            <w:noWrap/>
            <w:vAlign w:val="center"/>
          </w:tcPr>
          <w:p w14:paraId="700E661F" w14:textId="77777777" w:rsidR="000E0819" w:rsidRPr="00002323"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5464,3</w:t>
            </w:r>
          </w:p>
        </w:tc>
      </w:tr>
      <w:tr w:rsidR="000E0819" w:rsidRPr="00966676" w14:paraId="0ACF54E9" w14:textId="77777777" w:rsidTr="00B438F3">
        <w:trPr>
          <w:trHeight w:val="510"/>
          <w:jc w:val="center"/>
        </w:trPr>
        <w:tc>
          <w:tcPr>
            <w:tcW w:w="5369" w:type="dxa"/>
            <w:tcBorders>
              <w:top w:val="nil"/>
              <w:left w:val="single" w:sz="4" w:space="0" w:color="auto"/>
              <w:bottom w:val="single" w:sz="4" w:space="0" w:color="auto"/>
              <w:right w:val="single" w:sz="4" w:space="0" w:color="auto"/>
            </w:tcBorders>
            <w:vAlign w:val="center"/>
          </w:tcPr>
          <w:p w14:paraId="4357485C"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eastAsia="Times New Roman" w:hAnsi="Times New Roman" w:cs="Times New Roman"/>
                <w:color w:val="000000"/>
                <w:lang w:eastAsia="ru-RU"/>
              </w:rPr>
              <w:t>Муниципальная программа «Молодежь сельского поселения «Выльгорт» на 202</w:t>
            </w:r>
            <w:r>
              <w:rPr>
                <w:rFonts w:ascii="Times New Roman" w:eastAsia="Times New Roman" w:hAnsi="Times New Roman" w:cs="Times New Roman"/>
                <w:color w:val="000000"/>
                <w:lang w:eastAsia="ru-RU"/>
              </w:rPr>
              <w:t>2</w:t>
            </w:r>
            <w:r w:rsidRPr="00002323">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4</w:t>
            </w:r>
            <w:r w:rsidRPr="00002323">
              <w:rPr>
                <w:rFonts w:ascii="Times New Roman" w:eastAsia="Times New Roman" w:hAnsi="Times New Roman" w:cs="Times New Roman"/>
                <w:color w:val="000000"/>
                <w:lang w:eastAsia="ru-RU"/>
              </w:rPr>
              <w:t xml:space="preserve"> годы»</w:t>
            </w:r>
          </w:p>
        </w:tc>
        <w:tc>
          <w:tcPr>
            <w:tcW w:w="1248" w:type="dxa"/>
            <w:tcBorders>
              <w:top w:val="nil"/>
              <w:left w:val="nil"/>
              <w:bottom w:val="single" w:sz="4" w:space="0" w:color="auto"/>
              <w:right w:val="single" w:sz="4" w:space="0" w:color="auto"/>
            </w:tcBorders>
            <w:vAlign w:val="center"/>
          </w:tcPr>
          <w:p w14:paraId="067FCE90"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161,0</w:t>
            </w:r>
          </w:p>
        </w:tc>
        <w:tc>
          <w:tcPr>
            <w:tcW w:w="1360" w:type="dxa"/>
            <w:tcBorders>
              <w:top w:val="nil"/>
              <w:left w:val="nil"/>
              <w:bottom w:val="single" w:sz="4" w:space="0" w:color="auto"/>
              <w:right w:val="single" w:sz="4" w:space="0" w:color="auto"/>
            </w:tcBorders>
            <w:vAlign w:val="center"/>
          </w:tcPr>
          <w:p w14:paraId="70241552"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161,0</w:t>
            </w:r>
          </w:p>
        </w:tc>
        <w:tc>
          <w:tcPr>
            <w:tcW w:w="1234" w:type="dxa"/>
            <w:tcBorders>
              <w:top w:val="nil"/>
              <w:left w:val="nil"/>
              <w:bottom w:val="single" w:sz="4" w:space="0" w:color="auto"/>
              <w:right w:val="single" w:sz="4" w:space="0" w:color="auto"/>
            </w:tcBorders>
            <w:noWrap/>
            <w:vAlign w:val="center"/>
          </w:tcPr>
          <w:p w14:paraId="3352CEAB" w14:textId="77777777" w:rsidR="000E0819" w:rsidRPr="00966676" w:rsidRDefault="000E0819" w:rsidP="00B438F3">
            <w:pPr>
              <w:spacing w:after="0" w:line="240" w:lineRule="auto"/>
              <w:jc w:val="center"/>
              <w:rPr>
                <w:rFonts w:ascii="Arial" w:eastAsia="Times New Roman" w:hAnsi="Arial" w:cs="Arial"/>
                <w:sz w:val="20"/>
                <w:szCs w:val="20"/>
                <w:lang w:eastAsia="ru-RU"/>
              </w:rPr>
            </w:pPr>
            <w:r>
              <w:rPr>
                <w:rFonts w:ascii="Arial Narrow" w:eastAsia="Times New Roman" w:hAnsi="Arial Narrow" w:cs="Arial"/>
                <w:sz w:val="20"/>
                <w:szCs w:val="20"/>
                <w:lang w:eastAsia="ru-RU"/>
              </w:rPr>
              <w:t>0,0</w:t>
            </w:r>
          </w:p>
        </w:tc>
      </w:tr>
      <w:tr w:rsidR="000E0819" w:rsidRPr="00966676" w14:paraId="1792E393" w14:textId="77777777" w:rsidTr="00B438F3">
        <w:trPr>
          <w:trHeight w:val="765"/>
          <w:jc w:val="center"/>
        </w:trPr>
        <w:tc>
          <w:tcPr>
            <w:tcW w:w="5369" w:type="dxa"/>
            <w:tcBorders>
              <w:top w:val="nil"/>
              <w:left w:val="single" w:sz="4" w:space="0" w:color="auto"/>
              <w:bottom w:val="single" w:sz="4" w:space="0" w:color="auto"/>
              <w:right w:val="single" w:sz="4" w:space="0" w:color="auto"/>
            </w:tcBorders>
            <w:vAlign w:val="center"/>
          </w:tcPr>
          <w:p w14:paraId="4EF91981" w14:textId="77777777" w:rsidR="000E0819" w:rsidRPr="00002323" w:rsidRDefault="000E0819" w:rsidP="00B438F3">
            <w:pPr>
              <w:spacing w:after="0" w:line="240" w:lineRule="auto"/>
              <w:rPr>
                <w:rFonts w:ascii="Times New Roman" w:eastAsia="Times New Roman" w:hAnsi="Times New Roman" w:cs="Times New Roman"/>
                <w:lang w:eastAsia="ru-RU"/>
              </w:rPr>
            </w:pPr>
            <w:r w:rsidRPr="00002323">
              <w:rPr>
                <w:rFonts w:ascii="Times New Roman" w:eastAsia="Times New Roman" w:hAnsi="Times New Roman" w:cs="Times New Roman"/>
                <w:color w:val="000000"/>
                <w:lang w:eastAsia="ru-RU"/>
              </w:rPr>
              <w:t>Муниципальная программа «Старшее поколение  сельского поселения «Выльгорт» на 202</w:t>
            </w:r>
            <w:r>
              <w:rPr>
                <w:rFonts w:ascii="Times New Roman" w:eastAsia="Times New Roman" w:hAnsi="Times New Roman" w:cs="Times New Roman"/>
                <w:color w:val="000000"/>
                <w:lang w:eastAsia="ru-RU"/>
              </w:rPr>
              <w:t>2</w:t>
            </w:r>
            <w:r w:rsidRPr="00002323">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4</w:t>
            </w:r>
            <w:r w:rsidRPr="00002323">
              <w:rPr>
                <w:rFonts w:ascii="Times New Roman" w:eastAsia="Times New Roman" w:hAnsi="Times New Roman" w:cs="Times New Roman"/>
                <w:color w:val="000000"/>
                <w:lang w:eastAsia="ru-RU"/>
              </w:rPr>
              <w:t xml:space="preserve"> годы»</w:t>
            </w:r>
          </w:p>
        </w:tc>
        <w:tc>
          <w:tcPr>
            <w:tcW w:w="1248" w:type="dxa"/>
            <w:tcBorders>
              <w:top w:val="nil"/>
              <w:left w:val="nil"/>
              <w:bottom w:val="single" w:sz="4" w:space="0" w:color="auto"/>
              <w:right w:val="single" w:sz="4" w:space="0" w:color="auto"/>
            </w:tcBorders>
            <w:shd w:val="clear" w:color="auto" w:fill="FFFFFF"/>
            <w:vAlign w:val="center"/>
          </w:tcPr>
          <w:p w14:paraId="45543FCE"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75,0</w:t>
            </w:r>
          </w:p>
        </w:tc>
        <w:tc>
          <w:tcPr>
            <w:tcW w:w="1360" w:type="dxa"/>
            <w:tcBorders>
              <w:top w:val="nil"/>
              <w:left w:val="nil"/>
              <w:bottom w:val="single" w:sz="4" w:space="0" w:color="auto"/>
              <w:right w:val="single" w:sz="4" w:space="0" w:color="auto"/>
            </w:tcBorders>
            <w:shd w:val="clear" w:color="auto" w:fill="FFFFFF"/>
            <w:vAlign w:val="center"/>
          </w:tcPr>
          <w:p w14:paraId="4C20A8C9" w14:textId="77777777" w:rsidR="000E0819" w:rsidRPr="00966676"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75,0</w:t>
            </w:r>
          </w:p>
        </w:tc>
        <w:tc>
          <w:tcPr>
            <w:tcW w:w="1234" w:type="dxa"/>
            <w:tcBorders>
              <w:top w:val="nil"/>
              <w:left w:val="nil"/>
              <w:bottom w:val="single" w:sz="4" w:space="0" w:color="auto"/>
              <w:right w:val="single" w:sz="4" w:space="0" w:color="auto"/>
            </w:tcBorders>
            <w:shd w:val="clear" w:color="auto" w:fill="FFFFFF"/>
            <w:noWrap/>
            <w:vAlign w:val="center"/>
          </w:tcPr>
          <w:p w14:paraId="1BF816E4" w14:textId="77777777" w:rsidR="000E0819" w:rsidRPr="00966676" w:rsidRDefault="000E0819" w:rsidP="00B438F3">
            <w:pPr>
              <w:spacing w:after="0" w:line="240" w:lineRule="auto"/>
              <w:jc w:val="center"/>
              <w:rPr>
                <w:rFonts w:ascii="Arial" w:eastAsia="Times New Roman" w:hAnsi="Arial" w:cs="Arial"/>
                <w:sz w:val="20"/>
                <w:szCs w:val="20"/>
                <w:lang w:eastAsia="ru-RU"/>
              </w:rPr>
            </w:pPr>
            <w:r>
              <w:rPr>
                <w:rFonts w:ascii="Arial Narrow" w:eastAsia="Times New Roman" w:hAnsi="Arial Narrow" w:cs="Arial"/>
                <w:sz w:val="20"/>
                <w:szCs w:val="20"/>
                <w:lang w:eastAsia="ru-RU"/>
              </w:rPr>
              <w:t>0,0</w:t>
            </w:r>
          </w:p>
        </w:tc>
      </w:tr>
      <w:tr w:rsidR="000E0819" w:rsidRPr="00966676" w14:paraId="606E3ECA" w14:textId="77777777" w:rsidTr="00B438F3">
        <w:trPr>
          <w:trHeight w:val="765"/>
          <w:jc w:val="center"/>
        </w:trPr>
        <w:tc>
          <w:tcPr>
            <w:tcW w:w="5369" w:type="dxa"/>
            <w:tcBorders>
              <w:top w:val="nil"/>
              <w:left w:val="single" w:sz="4" w:space="0" w:color="auto"/>
              <w:bottom w:val="single" w:sz="4" w:space="0" w:color="auto"/>
              <w:right w:val="single" w:sz="4" w:space="0" w:color="auto"/>
            </w:tcBorders>
            <w:vAlign w:val="center"/>
          </w:tcPr>
          <w:p w14:paraId="79314176" w14:textId="77777777" w:rsidR="000E0819" w:rsidRPr="00002323" w:rsidRDefault="000E0819" w:rsidP="00B438F3">
            <w:pPr>
              <w:spacing w:after="0" w:line="240" w:lineRule="auto"/>
              <w:rPr>
                <w:rFonts w:ascii="Times New Roman" w:eastAsia="Times New Roman" w:hAnsi="Times New Roman" w:cs="Times New Roman"/>
                <w:color w:val="000000"/>
                <w:lang w:eastAsia="ru-RU"/>
              </w:rPr>
            </w:pPr>
            <w:r w:rsidRPr="00F44C6E">
              <w:rPr>
                <w:rFonts w:ascii="Times New Roman" w:eastAsia="Times New Roman" w:hAnsi="Times New Roman" w:cs="Times New Roman"/>
                <w:color w:val="000000"/>
                <w:lang w:eastAsia="ru-RU"/>
              </w:rPr>
              <w:t xml:space="preserve">Муниципальная программа </w:t>
            </w:r>
            <w:r>
              <w:rPr>
                <w:rFonts w:ascii="Times New Roman" w:eastAsia="Times New Roman" w:hAnsi="Times New Roman" w:cs="Times New Roman"/>
                <w:color w:val="000000"/>
                <w:lang w:eastAsia="ru-RU"/>
              </w:rPr>
              <w:t xml:space="preserve"> «Развитие физической культуры и спорта на территории сельского поселения «Выльгорт»</w:t>
            </w:r>
            <w:r w:rsidRPr="00F44C6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F44C6E">
              <w:rPr>
                <w:rFonts w:ascii="Times New Roman" w:eastAsia="Times New Roman" w:hAnsi="Times New Roman" w:cs="Times New Roman"/>
                <w:color w:val="000000"/>
                <w:lang w:eastAsia="ru-RU"/>
              </w:rPr>
              <w:t>на 202</w:t>
            </w:r>
            <w:r>
              <w:rPr>
                <w:rFonts w:ascii="Times New Roman" w:eastAsia="Times New Roman" w:hAnsi="Times New Roman" w:cs="Times New Roman"/>
                <w:color w:val="000000"/>
                <w:lang w:eastAsia="ru-RU"/>
              </w:rPr>
              <w:t>1</w:t>
            </w:r>
            <w:r w:rsidRPr="00F44C6E">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3</w:t>
            </w:r>
            <w:r w:rsidRPr="00F44C6E">
              <w:rPr>
                <w:rFonts w:ascii="Times New Roman" w:eastAsia="Times New Roman" w:hAnsi="Times New Roman" w:cs="Times New Roman"/>
                <w:color w:val="000000"/>
                <w:lang w:eastAsia="ru-RU"/>
              </w:rPr>
              <w:t xml:space="preserve"> годы»</w:t>
            </w:r>
          </w:p>
        </w:tc>
        <w:tc>
          <w:tcPr>
            <w:tcW w:w="1248" w:type="dxa"/>
            <w:tcBorders>
              <w:top w:val="nil"/>
              <w:left w:val="nil"/>
              <w:bottom w:val="single" w:sz="4" w:space="0" w:color="auto"/>
              <w:right w:val="single" w:sz="4" w:space="0" w:color="auto"/>
            </w:tcBorders>
            <w:shd w:val="clear" w:color="auto" w:fill="FFFFFF"/>
            <w:vAlign w:val="center"/>
          </w:tcPr>
          <w:p w14:paraId="71A93B82"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51,0</w:t>
            </w:r>
          </w:p>
        </w:tc>
        <w:tc>
          <w:tcPr>
            <w:tcW w:w="1360" w:type="dxa"/>
            <w:tcBorders>
              <w:top w:val="nil"/>
              <w:left w:val="nil"/>
              <w:bottom w:val="single" w:sz="4" w:space="0" w:color="auto"/>
              <w:right w:val="single" w:sz="4" w:space="0" w:color="auto"/>
            </w:tcBorders>
            <w:shd w:val="clear" w:color="auto" w:fill="FFFFFF"/>
            <w:vAlign w:val="center"/>
          </w:tcPr>
          <w:p w14:paraId="045CDCF2"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0,0</w:t>
            </w:r>
          </w:p>
        </w:tc>
        <w:tc>
          <w:tcPr>
            <w:tcW w:w="1234" w:type="dxa"/>
            <w:tcBorders>
              <w:top w:val="nil"/>
              <w:left w:val="nil"/>
              <w:bottom w:val="single" w:sz="4" w:space="0" w:color="auto"/>
              <w:right w:val="single" w:sz="4" w:space="0" w:color="auto"/>
            </w:tcBorders>
            <w:shd w:val="clear" w:color="auto" w:fill="FFFFFF"/>
            <w:noWrap/>
            <w:vAlign w:val="center"/>
          </w:tcPr>
          <w:p w14:paraId="7994E6FC" w14:textId="77777777" w:rsidR="000E0819" w:rsidRDefault="000E0819" w:rsidP="00B438F3">
            <w:pPr>
              <w:spacing w:after="0" w:line="240" w:lineRule="auto"/>
              <w:jc w:val="center"/>
              <w:rPr>
                <w:rFonts w:ascii="Arial Narrow" w:eastAsia="Times New Roman" w:hAnsi="Arial Narrow" w:cs="Arial"/>
                <w:sz w:val="20"/>
                <w:szCs w:val="20"/>
                <w:lang w:eastAsia="ru-RU"/>
              </w:rPr>
            </w:pPr>
            <w:r>
              <w:rPr>
                <w:rFonts w:ascii="Arial Narrow" w:eastAsia="Times New Roman" w:hAnsi="Arial Narrow" w:cs="Arial"/>
                <w:sz w:val="20"/>
                <w:szCs w:val="20"/>
                <w:lang w:eastAsia="ru-RU"/>
              </w:rPr>
              <w:t>0,0</w:t>
            </w:r>
          </w:p>
        </w:tc>
      </w:tr>
      <w:tr w:rsidR="000E0819" w:rsidRPr="00966676" w14:paraId="79EFFF60" w14:textId="77777777" w:rsidTr="00B438F3">
        <w:trPr>
          <w:trHeight w:val="270"/>
          <w:jc w:val="center"/>
        </w:trPr>
        <w:tc>
          <w:tcPr>
            <w:tcW w:w="5369" w:type="dxa"/>
            <w:tcBorders>
              <w:top w:val="nil"/>
              <w:left w:val="single" w:sz="4" w:space="0" w:color="auto"/>
              <w:bottom w:val="single" w:sz="4" w:space="0" w:color="auto"/>
              <w:right w:val="single" w:sz="4" w:space="0" w:color="auto"/>
            </w:tcBorders>
            <w:noWrap/>
            <w:vAlign w:val="bottom"/>
            <w:hideMark/>
          </w:tcPr>
          <w:p w14:paraId="006BC54C" w14:textId="77777777" w:rsidR="000E0819" w:rsidRPr="00966676" w:rsidRDefault="000E0819" w:rsidP="00B438F3">
            <w:pPr>
              <w:spacing w:after="0" w:line="240" w:lineRule="auto"/>
              <w:rPr>
                <w:rFonts w:ascii="Arial Narrow" w:eastAsia="Times New Roman" w:hAnsi="Arial Narrow" w:cs="Arial"/>
                <w:b/>
                <w:bCs/>
                <w:lang w:eastAsia="ru-RU"/>
              </w:rPr>
            </w:pPr>
            <w:r w:rsidRPr="00966676">
              <w:rPr>
                <w:rFonts w:ascii="Arial Narrow" w:eastAsia="Times New Roman" w:hAnsi="Arial Narrow" w:cs="Arial"/>
                <w:b/>
                <w:bCs/>
                <w:lang w:eastAsia="ru-RU"/>
              </w:rPr>
              <w:t> </w:t>
            </w:r>
            <w:r w:rsidRPr="00DA4DA0">
              <w:rPr>
                <w:rFonts w:ascii="Arial Narrow" w:eastAsia="Times New Roman" w:hAnsi="Arial Narrow" w:cs="Arial"/>
                <w:b/>
                <w:bCs/>
                <w:lang w:eastAsia="ru-RU"/>
              </w:rPr>
              <w:t>итого</w:t>
            </w:r>
          </w:p>
        </w:tc>
        <w:tc>
          <w:tcPr>
            <w:tcW w:w="1248" w:type="dxa"/>
            <w:tcBorders>
              <w:top w:val="nil"/>
              <w:left w:val="nil"/>
              <w:bottom w:val="single" w:sz="4" w:space="0" w:color="auto"/>
              <w:right w:val="single" w:sz="4" w:space="0" w:color="auto"/>
            </w:tcBorders>
            <w:noWrap/>
            <w:vAlign w:val="center"/>
          </w:tcPr>
          <w:p w14:paraId="417C9607" w14:textId="3A9A5231" w:rsidR="000E0819" w:rsidRPr="00966676" w:rsidRDefault="000E0819" w:rsidP="00B438F3">
            <w:pPr>
              <w:spacing w:after="0" w:line="240" w:lineRule="auto"/>
              <w:jc w:val="center"/>
              <w:rPr>
                <w:rFonts w:ascii="Arial Narrow" w:eastAsia="Times New Roman" w:hAnsi="Arial Narrow" w:cs="Arial"/>
                <w:b/>
                <w:bCs/>
                <w:sz w:val="20"/>
                <w:szCs w:val="20"/>
                <w:lang w:eastAsia="ru-RU"/>
              </w:rPr>
            </w:pPr>
            <w:r>
              <w:rPr>
                <w:rFonts w:ascii="Arial Narrow" w:eastAsia="Times New Roman" w:hAnsi="Arial Narrow" w:cs="Arial"/>
                <w:b/>
                <w:bCs/>
                <w:sz w:val="20"/>
                <w:szCs w:val="20"/>
                <w:lang w:eastAsia="ru-RU"/>
              </w:rPr>
              <w:t>5400,</w:t>
            </w:r>
            <w:r w:rsidR="00113D5B">
              <w:rPr>
                <w:rFonts w:ascii="Arial Narrow" w:eastAsia="Times New Roman" w:hAnsi="Arial Narrow" w:cs="Arial"/>
                <w:b/>
                <w:bCs/>
                <w:sz w:val="20"/>
                <w:szCs w:val="20"/>
                <w:lang w:eastAsia="ru-RU"/>
              </w:rPr>
              <w:t>6</w:t>
            </w:r>
          </w:p>
        </w:tc>
        <w:tc>
          <w:tcPr>
            <w:tcW w:w="1360" w:type="dxa"/>
            <w:tcBorders>
              <w:top w:val="nil"/>
              <w:left w:val="nil"/>
              <w:bottom w:val="single" w:sz="4" w:space="0" w:color="auto"/>
              <w:right w:val="single" w:sz="4" w:space="0" w:color="auto"/>
            </w:tcBorders>
            <w:noWrap/>
            <w:vAlign w:val="center"/>
          </w:tcPr>
          <w:p w14:paraId="639464D5" w14:textId="77777777" w:rsidR="000E0819" w:rsidRPr="00966676" w:rsidRDefault="000E0819" w:rsidP="00B438F3">
            <w:pPr>
              <w:spacing w:after="0" w:line="240" w:lineRule="auto"/>
              <w:jc w:val="center"/>
              <w:rPr>
                <w:rFonts w:ascii="Arial Narrow" w:eastAsia="Times New Roman" w:hAnsi="Arial Narrow" w:cs="Arial"/>
                <w:b/>
                <w:bCs/>
                <w:sz w:val="20"/>
                <w:szCs w:val="20"/>
                <w:lang w:eastAsia="ru-RU"/>
              </w:rPr>
            </w:pPr>
            <w:r>
              <w:rPr>
                <w:rFonts w:ascii="Arial Narrow" w:eastAsia="Times New Roman" w:hAnsi="Arial Narrow" w:cs="Arial"/>
                <w:b/>
                <w:bCs/>
                <w:sz w:val="20"/>
                <w:szCs w:val="20"/>
                <w:lang w:eastAsia="ru-RU"/>
              </w:rPr>
              <w:t>6240,6</w:t>
            </w:r>
          </w:p>
        </w:tc>
        <w:tc>
          <w:tcPr>
            <w:tcW w:w="1234" w:type="dxa"/>
            <w:tcBorders>
              <w:top w:val="nil"/>
              <w:left w:val="nil"/>
              <w:bottom w:val="single" w:sz="4" w:space="0" w:color="auto"/>
              <w:right w:val="single" w:sz="4" w:space="0" w:color="auto"/>
            </w:tcBorders>
            <w:noWrap/>
            <w:vAlign w:val="center"/>
          </w:tcPr>
          <w:p w14:paraId="4EED1FF6" w14:textId="77777777" w:rsidR="000E0819" w:rsidRPr="00002323" w:rsidRDefault="000E0819" w:rsidP="00B438F3">
            <w:pPr>
              <w:spacing w:after="0" w:line="240" w:lineRule="auto"/>
              <w:jc w:val="center"/>
              <w:rPr>
                <w:rFonts w:ascii="Arial Narrow" w:eastAsia="Times New Roman" w:hAnsi="Arial Narrow" w:cs="Arial"/>
                <w:b/>
                <w:sz w:val="20"/>
                <w:szCs w:val="20"/>
                <w:lang w:eastAsia="ru-RU"/>
              </w:rPr>
            </w:pPr>
            <w:r>
              <w:rPr>
                <w:rFonts w:ascii="Arial Narrow" w:eastAsia="Times New Roman" w:hAnsi="Arial Narrow" w:cs="Arial"/>
                <w:b/>
                <w:sz w:val="20"/>
                <w:szCs w:val="20"/>
                <w:lang w:eastAsia="ru-RU"/>
              </w:rPr>
              <w:t>5464,3</w:t>
            </w:r>
          </w:p>
        </w:tc>
      </w:tr>
    </w:tbl>
    <w:p w14:paraId="0724EC02" w14:textId="77777777" w:rsidR="000E0819" w:rsidRPr="00AF776D" w:rsidRDefault="000E0819" w:rsidP="000E0819">
      <w:pPr>
        <w:spacing w:after="0" w:line="240" w:lineRule="auto"/>
        <w:jc w:val="both"/>
        <w:rPr>
          <w:rFonts w:ascii="Times New Roman" w:eastAsia="Times New Roman" w:hAnsi="Times New Roman" w:cs="Times New Roman"/>
          <w:sz w:val="28"/>
          <w:szCs w:val="28"/>
          <w:lang w:eastAsia="ru-RU"/>
        </w:rPr>
      </w:pPr>
    </w:p>
    <w:p w14:paraId="2E7EAC05" w14:textId="0A1AA6D8" w:rsidR="000E0819" w:rsidRPr="000E0819" w:rsidRDefault="000E0819" w:rsidP="00483A1C">
      <w:pPr>
        <w:spacing w:after="0" w:line="240" w:lineRule="auto"/>
        <w:ind w:firstLine="709"/>
        <w:jc w:val="both"/>
        <w:rPr>
          <w:rFonts w:ascii="Times New Roman" w:eastAsia="Times New Roman" w:hAnsi="Times New Roman" w:cs="Times New Roman"/>
          <w:sz w:val="24"/>
          <w:szCs w:val="24"/>
          <w:lang w:eastAsia="ru-RU"/>
        </w:rPr>
      </w:pPr>
      <w:r w:rsidRPr="000E0819">
        <w:rPr>
          <w:rFonts w:ascii="Times New Roman" w:eastAsia="Times New Roman" w:hAnsi="Times New Roman" w:cs="Times New Roman"/>
          <w:sz w:val="24"/>
          <w:szCs w:val="24"/>
          <w:lang w:eastAsia="ru-RU"/>
        </w:rPr>
        <w:t>Расходы бюджета</w:t>
      </w:r>
      <w:r w:rsidRPr="000E0819">
        <w:rPr>
          <w:rFonts w:ascii="Times New Roman" w:eastAsia="Times New Roman" w:hAnsi="Times New Roman" w:cs="Times New Roman"/>
          <w:b/>
          <w:sz w:val="24"/>
          <w:szCs w:val="24"/>
          <w:lang w:eastAsia="ru-RU"/>
        </w:rPr>
        <w:t xml:space="preserve"> </w:t>
      </w:r>
      <w:r w:rsidRPr="000E0819">
        <w:rPr>
          <w:rFonts w:ascii="Times New Roman" w:eastAsia="Times New Roman" w:hAnsi="Times New Roman" w:cs="Times New Roman"/>
          <w:sz w:val="24"/>
          <w:szCs w:val="24"/>
          <w:lang w:eastAsia="ru-RU"/>
        </w:rPr>
        <w:t>сельского поселения «Выльгорт» на 2023 год и плановый период 2024-2025 годов  определены с учетом их направленности на решение вопросов местного значения, установленных статьей 14 Федерального Закона от 06.10.2003 № 131-ФЗ «Об общих принципах организации местного самоуправления в Российской Федерации»,  требований Бюджетного кодекса Российской Федерации. Необходимость обеспечения сбалансированности бюджета потребовали пересмотра объемов и структуры бюджетных расходов на 2023 год и плановый период 2024-2025 годов и жесткой экономии бюджетных средств. Расходы бюджета прогнозировались  с учетом анализа изменения структуры расходов и отраслевых особенностей.</w:t>
      </w:r>
    </w:p>
    <w:p w14:paraId="4BAB5D51" w14:textId="77777777" w:rsidR="000E0819" w:rsidRDefault="000E0819" w:rsidP="000E0819">
      <w:pPr>
        <w:spacing w:after="0" w:line="240" w:lineRule="auto"/>
        <w:jc w:val="center"/>
        <w:rPr>
          <w:rFonts w:ascii="Times New Roman" w:eastAsia="Times New Roman" w:hAnsi="Times New Roman" w:cs="Times New Roman"/>
          <w:b/>
          <w:sz w:val="28"/>
          <w:szCs w:val="28"/>
          <w:lang w:eastAsia="ru-RU"/>
        </w:rPr>
      </w:pPr>
    </w:p>
    <w:p w14:paraId="0827DCD2" w14:textId="77777777" w:rsidR="000E0819" w:rsidRPr="00483A1C" w:rsidRDefault="000E0819" w:rsidP="000E0819">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Бюджетная обеспеченность по налоговым доходам  на одного жителя сельского поселения «Выльгорт» на 2021 – 2025г.г.</w:t>
      </w:r>
    </w:p>
    <w:p w14:paraId="7C4F2972" w14:textId="77777777" w:rsidR="000E0819" w:rsidRPr="00483A1C" w:rsidRDefault="000E0819" w:rsidP="000E0819">
      <w:pPr>
        <w:spacing w:after="0" w:line="240" w:lineRule="auto"/>
        <w:jc w:val="right"/>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432"/>
        <w:gridCol w:w="2126"/>
        <w:gridCol w:w="1215"/>
        <w:gridCol w:w="1215"/>
        <w:gridCol w:w="1215"/>
      </w:tblGrid>
      <w:tr w:rsidR="000E0819" w:rsidRPr="00483A1C" w14:paraId="54B88865" w14:textId="77777777" w:rsidTr="00483A1C">
        <w:tc>
          <w:tcPr>
            <w:tcW w:w="2362" w:type="dxa"/>
            <w:shd w:val="clear" w:color="auto" w:fill="auto"/>
          </w:tcPr>
          <w:p w14:paraId="03F5ED5C"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Наименование показателей</w:t>
            </w:r>
          </w:p>
        </w:tc>
        <w:tc>
          <w:tcPr>
            <w:tcW w:w="1432" w:type="dxa"/>
            <w:shd w:val="clear" w:color="auto" w:fill="auto"/>
          </w:tcPr>
          <w:p w14:paraId="0C9F881D"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2021г. отчет</w:t>
            </w:r>
          </w:p>
        </w:tc>
        <w:tc>
          <w:tcPr>
            <w:tcW w:w="2126" w:type="dxa"/>
            <w:shd w:val="clear" w:color="auto" w:fill="auto"/>
          </w:tcPr>
          <w:p w14:paraId="5F358205"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2022 г.</w:t>
            </w:r>
          </w:p>
          <w:p w14:paraId="22C9F094"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оценка</w:t>
            </w:r>
          </w:p>
        </w:tc>
        <w:tc>
          <w:tcPr>
            <w:tcW w:w="1215" w:type="dxa"/>
            <w:shd w:val="clear" w:color="auto" w:fill="auto"/>
          </w:tcPr>
          <w:p w14:paraId="381F33C9"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2023 г.</w:t>
            </w:r>
          </w:p>
          <w:p w14:paraId="20126D94"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прогноз</w:t>
            </w:r>
          </w:p>
        </w:tc>
        <w:tc>
          <w:tcPr>
            <w:tcW w:w="1215" w:type="dxa"/>
          </w:tcPr>
          <w:p w14:paraId="7E028C25"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2024 г.</w:t>
            </w:r>
          </w:p>
          <w:p w14:paraId="42C76F49"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прогноз</w:t>
            </w:r>
          </w:p>
        </w:tc>
        <w:tc>
          <w:tcPr>
            <w:tcW w:w="1215" w:type="dxa"/>
          </w:tcPr>
          <w:p w14:paraId="7805297E"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2025 г.</w:t>
            </w:r>
          </w:p>
          <w:p w14:paraId="7915CF24" w14:textId="77777777" w:rsidR="000E0819" w:rsidRPr="00483A1C" w:rsidRDefault="000E0819" w:rsidP="00B438F3">
            <w:pPr>
              <w:spacing w:after="0" w:line="240" w:lineRule="auto"/>
              <w:jc w:val="center"/>
              <w:rPr>
                <w:rFonts w:ascii="Times New Roman" w:eastAsia="Times New Roman" w:hAnsi="Times New Roman" w:cs="Times New Roman"/>
                <w:b/>
                <w:sz w:val="24"/>
                <w:szCs w:val="24"/>
                <w:lang w:eastAsia="ru-RU"/>
              </w:rPr>
            </w:pPr>
            <w:r w:rsidRPr="00483A1C">
              <w:rPr>
                <w:rFonts w:ascii="Times New Roman" w:eastAsia="Times New Roman" w:hAnsi="Times New Roman" w:cs="Times New Roman"/>
                <w:b/>
                <w:sz w:val="24"/>
                <w:szCs w:val="24"/>
                <w:lang w:eastAsia="ru-RU"/>
              </w:rPr>
              <w:t>прогноз</w:t>
            </w:r>
          </w:p>
        </w:tc>
      </w:tr>
      <w:tr w:rsidR="000E0819" w:rsidRPr="00483A1C" w14:paraId="422C6FC5" w14:textId="77777777" w:rsidTr="00483A1C">
        <w:tc>
          <w:tcPr>
            <w:tcW w:w="2362" w:type="dxa"/>
            <w:shd w:val="clear" w:color="auto" w:fill="auto"/>
          </w:tcPr>
          <w:p w14:paraId="46556F52" w14:textId="77777777" w:rsidR="000E0819" w:rsidRPr="00483A1C" w:rsidRDefault="000E0819" w:rsidP="00B438F3">
            <w:pPr>
              <w:spacing w:after="0" w:line="240" w:lineRule="auto"/>
              <w:jc w:val="both"/>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Численность населения, чел.</w:t>
            </w:r>
          </w:p>
        </w:tc>
        <w:tc>
          <w:tcPr>
            <w:tcW w:w="1432" w:type="dxa"/>
            <w:shd w:val="clear" w:color="auto" w:fill="auto"/>
          </w:tcPr>
          <w:p w14:paraId="569C7474"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13034</w:t>
            </w:r>
          </w:p>
        </w:tc>
        <w:tc>
          <w:tcPr>
            <w:tcW w:w="2126" w:type="dxa"/>
            <w:shd w:val="clear" w:color="auto" w:fill="auto"/>
          </w:tcPr>
          <w:p w14:paraId="4B2C73E9"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13539</w:t>
            </w:r>
          </w:p>
        </w:tc>
        <w:tc>
          <w:tcPr>
            <w:tcW w:w="1215" w:type="dxa"/>
            <w:shd w:val="clear" w:color="auto" w:fill="auto"/>
          </w:tcPr>
          <w:p w14:paraId="03678F75"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13935</w:t>
            </w:r>
          </w:p>
        </w:tc>
        <w:tc>
          <w:tcPr>
            <w:tcW w:w="1215" w:type="dxa"/>
          </w:tcPr>
          <w:p w14:paraId="36F73EDE"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14135</w:t>
            </w:r>
          </w:p>
        </w:tc>
        <w:tc>
          <w:tcPr>
            <w:tcW w:w="1215" w:type="dxa"/>
          </w:tcPr>
          <w:p w14:paraId="46338970"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14335</w:t>
            </w:r>
          </w:p>
        </w:tc>
      </w:tr>
      <w:tr w:rsidR="000E0819" w:rsidRPr="00483A1C" w14:paraId="1EC3A219" w14:textId="77777777" w:rsidTr="00483A1C">
        <w:tc>
          <w:tcPr>
            <w:tcW w:w="2362" w:type="dxa"/>
            <w:shd w:val="clear" w:color="auto" w:fill="auto"/>
          </w:tcPr>
          <w:p w14:paraId="3DC8A97D" w14:textId="77777777" w:rsidR="000E0819" w:rsidRPr="00483A1C" w:rsidRDefault="000E0819" w:rsidP="00B438F3">
            <w:pPr>
              <w:spacing w:after="0" w:line="240" w:lineRule="auto"/>
              <w:jc w:val="both"/>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Налоговые доходы тыс. руб.</w:t>
            </w:r>
          </w:p>
        </w:tc>
        <w:tc>
          <w:tcPr>
            <w:tcW w:w="1432" w:type="dxa"/>
            <w:shd w:val="clear" w:color="auto" w:fill="auto"/>
          </w:tcPr>
          <w:p w14:paraId="561B00D8"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30705,2</w:t>
            </w:r>
          </w:p>
        </w:tc>
        <w:tc>
          <w:tcPr>
            <w:tcW w:w="2126" w:type="dxa"/>
            <w:shd w:val="clear" w:color="auto" w:fill="auto"/>
          </w:tcPr>
          <w:p w14:paraId="64FC2F8A"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35044,2</w:t>
            </w:r>
          </w:p>
        </w:tc>
        <w:tc>
          <w:tcPr>
            <w:tcW w:w="1215" w:type="dxa"/>
            <w:shd w:val="clear" w:color="auto" w:fill="auto"/>
          </w:tcPr>
          <w:p w14:paraId="39B8AF81"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26577,7</w:t>
            </w:r>
          </w:p>
        </w:tc>
        <w:tc>
          <w:tcPr>
            <w:tcW w:w="1215" w:type="dxa"/>
          </w:tcPr>
          <w:p w14:paraId="7D31B0B1"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26921,9</w:t>
            </w:r>
          </w:p>
        </w:tc>
        <w:tc>
          <w:tcPr>
            <w:tcW w:w="1215" w:type="dxa"/>
          </w:tcPr>
          <w:p w14:paraId="7654656B" w14:textId="77777777" w:rsidR="000E0819" w:rsidRPr="00483A1C" w:rsidRDefault="000E0819" w:rsidP="00B438F3">
            <w:pPr>
              <w:spacing w:after="0" w:line="240" w:lineRule="auto"/>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27448,2</w:t>
            </w:r>
          </w:p>
        </w:tc>
      </w:tr>
      <w:tr w:rsidR="000E0819" w:rsidRPr="00483A1C" w14:paraId="40AE4011" w14:textId="77777777" w:rsidTr="00483A1C">
        <w:tc>
          <w:tcPr>
            <w:tcW w:w="2362" w:type="dxa"/>
            <w:shd w:val="clear" w:color="auto" w:fill="auto"/>
          </w:tcPr>
          <w:p w14:paraId="522E6608" w14:textId="77777777" w:rsidR="000E0819" w:rsidRPr="00483A1C" w:rsidRDefault="000E0819" w:rsidP="00B438F3">
            <w:pPr>
              <w:spacing w:after="0" w:line="240" w:lineRule="auto"/>
              <w:jc w:val="both"/>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 xml:space="preserve">Бюджетная обеспеченность по доходам на одного жителя поселения, </w:t>
            </w:r>
          </w:p>
          <w:p w14:paraId="590D2FA6" w14:textId="77777777" w:rsidR="000E0819" w:rsidRPr="00483A1C" w:rsidRDefault="000E0819" w:rsidP="00B438F3">
            <w:pPr>
              <w:spacing w:after="0" w:line="240" w:lineRule="auto"/>
              <w:jc w:val="both"/>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тыс. руб.</w:t>
            </w:r>
          </w:p>
        </w:tc>
        <w:tc>
          <w:tcPr>
            <w:tcW w:w="1432" w:type="dxa"/>
            <w:shd w:val="clear" w:color="auto" w:fill="auto"/>
          </w:tcPr>
          <w:p w14:paraId="69E9DEF9"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2,4</w:t>
            </w:r>
          </w:p>
        </w:tc>
        <w:tc>
          <w:tcPr>
            <w:tcW w:w="2126" w:type="dxa"/>
            <w:shd w:val="clear" w:color="auto" w:fill="auto"/>
          </w:tcPr>
          <w:p w14:paraId="4C1BF755"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2,6</w:t>
            </w:r>
          </w:p>
        </w:tc>
        <w:tc>
          <w:tcPr>
            <w:tcW w:w="1215" w:type="dxa"/>
            <w:shd w:val="clear" w:color="auto" w:fill="auto"/>
          </w:tcPr>
          <w:p w14:paraId="67EC61E6"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1,9</w:t>
            </w:r>
          </w:p>
        </w:tc>
        <w:tc>
          <w:tcPr>
            <w:tcW w:w="1215" w:type="dxa"/>
          </w:tcPr>
          <w:p w14:paraId="7274B594"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1,9</w:t>
            </w:r>
          </w:p>
        </w:tc>
        <w:tc>
          <w:tcPr>
            <w:tcW w:w="1215" w:type="dxa"/>
          </w:tcPr>
          <w:p w14:paraId="0266E6BB" w14:textId="77777777" w:rsidR="000E0819" w:rsidRPr="00483A1C" w:rsidRDefault="000E0819" w:rsidP="00B438F3">
            <w:pPr>
              <w:spacing w:after="0" w:line="240" w:lineRule="auto"/>
              <w:jc w:val="center"/>
              <w:rPr>
                <w:rFonts w:ascii="Times New Roman" w:eastAsia="Times New Roman" w:hAnsi="Times New Roman" w:cs="Times New Roman"/>
                <w:sz w:val="24"/>
                <w:szCs w:val="24"/>
                <w:lang w:eastAsia="ru-RU"/>
              </w:rPr>
            </w:pPr>
            <w:r w:rsidRPr="00483A1C">
              <w:rPr>
                <w:rFonts w:ascii="Times New Roman" w:eastAsia="Times New Roman" w:hAnsi="Times New Roman" w:cs="Times New Roman"/>
                <w:sz w:val="24"/>
                <w:szCs w:val="24"/>
                <w:lang w:eastAsia="ru-RU"/>
              </w:rPr>
              <w:t>1,9</w:t>
            </w:r>
          </w:p>
        </w:tc>
      </w:tr>
    </w:tbl>
    <w:p w14:paraId="77DCA57D" w14:textId="77777777" w:rsidR="000E0819" w:rsidRPr="00483A1C" w:rsidRDefault="000E0819" w:rsidP="000E0819">
      <w:pPr>
        <w:spacing w:after="0" w:line="240" w:lineRule="auto"/>
        <w:jc w:val="center"/>
        <w:rPr>
          <w:rFonts w:ascii="Times New Roman" w:eastAsia="Times New Roman" w:hAnsi="Times New Roman" w:cs="Times New Roman"/>
          <w:b/>
          <w:sz w:val="24"/>
          <w:szCs w:val="24"/>
          <w:lang w:eastAsia="ru-RU"/>
        </w:rPr>
      </w:pPr>
    </w:p>
    <w:p w14:paraId="66C5B108" w14:textId="77777777" w:rsidR="000E0819" w:rsidRPr="00483A1C" w:rsidRDefault="000E0819" w:rsidP="000E0819">
      <w:pPr>
        <w:rPr>
          <w:sz w:val="24"/>
          <w:szCs w:val="24"/>
        </w:rPr>
      </w:pPr>
    </w:p>
    <w:sectPr w:rsidR="000E0819" w:rsidRPr="00483A1C" w:rsidSect="00590F78">
      <w:pgSz w:w="11906" w:h="16838"/>
      <w:pgMar w:top="1134" w:right="624" w:bottom="142" w:left="96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A942" w14:textId="77777777" w:rsidR="00947474" w:rsidRDefault="00947474" w:rsidP="00621A64">
      <w:pPr>
        <w:spacing w:after="0" w:line="240" w:lineRule="auto"/>
      </w:pPr>
      <w:r>
        <w:separator/>
      </w:r>
    </w:p>
  </w:endnote>
  <w:endnote w:type="continuationSeparator" w:id="0">
    <w:p w14:paraId="76BEDCE4" w14:textId="77777777" w:rsidR="00947474" w:rsidRDefault="00947474" w:rsidP="0062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0B0" w14:textId="77777777" w:rsidR="00947474" w:rsidRDefault="00947474">
    <w:pPr>
      <w:pStyle w:val="ae"/>
    </w:pPr>
  </w:p>
  <w:p w14:paraId="13041AE7" w14:textId="77777777" w:rsidR="00947474" w:rsidRDefault="009474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B5D6" w14:textId="77777777" w:rsidR="00947474" w:rsidRDefault="00947474" w:rsidP="00621A64">
      <w:pPr>
        <w:spacing w:after="0" w:line="240" w:lineRule="auto"/>
      </w:pPr>
      <w:r>
        <w:separator/>
      </w:r>
    </w:p>
  </w:footnote>
  <w:footnote w:type="continuationSeparator" w:id="0">
    <w:p w14:paraId="22D2AF24" w14:textId="77777777" w:rsidR="00947474" w:rsidRDefault="00947474" w:rsidP="00621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99340"/>
    <w:multiLevelType w:val="hybridMultilevel"/>
    <w:tmpl w:val="7AE1E4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42CB1"/>
    <w:multiLevelType w:val="hybridMultilevel"/>
    <w:tmpl w:val="DC1D63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CCEBA8"/>
    <w:multiLevelType w:val="hybridMultilevel"/>
    <w:tmpl w:val="3CE05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A4764F"/>
    <w:multiLevelType w:val="hybridMultilevel"/>
    <w:tmpl w:val="954AA57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C566D9"/>
    <w:multiLevelType w:val="hybridMultilevel"/>
    <w:tmpl w:val="0A1DE5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CF6D65"/>
    <w:multiLevelType w:val="hybridMultilevel"/>
    <w:tmpl w:val="3C38B830"/>
    <w:lvl w:ilvl="0" w:tplc="1298CB7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2967A4"/>
    <w:multiLevelType w:val="hybridMultilevel"/>
    <w:tmpl w:val="F4C00574"/>
    <w:lvl w:ilvl="0" w:tplc="589E1FD8">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0A638FB"/>
    <w:multiLevelType w:val="hybridMultilevel"/>
    <w:tmpl w:val="8EC82916"/>
    <w:lvl w:ilvl="0" w:tplc="91700FC8">
      <w:start w:val="1"/>
      <w:numFmt w:val="bullet"/>
      <w:lvlText w:val="•"/>
      <w:lvlJc w:val="left"/>
      <w:pPr>
        <w:tabs>
          <w:tab w:val="num" w:pos="720"/>
        </w:tabs>
        <w:ind w:left="720" w:hanging="360"/>
      </w:pPr>
      <w:rPr>
        <w:rFonts w:ascii="Times New Roman" w:hAnsi="Times New Roman" w:hint="default"/>
      </w:rPr>
    </w:lvl>
    <w:lvl w:ilvl="1" w:tplc="C5B8C67A" w:tentative="1">
      <w:start w:val="1"/>
      <w:numFmt w:val="bullet"/>
      <w:lvlText w:val="•"/>
      <w:lvlJc w:val="left"/>
      <w:pPr>
        <w:tabs>
          <w:tab w:val="num" w:pos="1440"/>
        </w:tabs>
        <w:ind w:left="1440" w:hanging="360"/>
      </w:pPr>
      <w:rPr>
        <w:rFonts w:ascii="Times New Roman" w:hAnsi="Times New Roman" w:hint="default"/>
      </w:rPr>
    </w:lvl>
    <w:lvl w:ilvl="2" w:tplc="C5C82F0C" w:tentative="1">
      <w:start w:val="1"/>
      <w:numFmt w:val="bullet"/>
      <w:lvlText w:val="•"/>
      <w:lvlJc w:val="left"/>
      <w:pPr>
        <w:tabs>
          <w:tab w:val="num" w:pos="2160"/>
        </w:tabs>
        <w:ind w:left="2160" w:hanging="360"/>
      </w:pPr>
      <w:rPr>
        <w:rFonts w:ascii="Times New Roman" w:hAnsi="Times New Roman" w:hint="default"/>
      </w:rPr>
    </w:lvl>
    <w:lvl w:ilvl="3" w:tplc="493CF3F4" w:tentative="1">
      <w:start w:val="1"/>
      <w:numFmt w:val="bullet"/>
      <w:lvlText w:val="•"/>
      <w:lvlJc w:val="left"/>
      <w:pPr>
        <w:tabs>
          <w:tab w:val="num" w:pos="2880"/>
        </w:tabs>
        <w:ind w:left="2880" w:hanging="360"/>
      </w:pPr>
      <w:rPr>
        <w:rFonts w:ascii="Times New Roman" w:hAnsi="Times New Roman" w:hint="default"/>
      </w:rPr>
    </w:lvl>
    <w:lvl w:ilvl="4" w:tplc="76541126" w:tentative="1">
      <w:start w:val="1"/>
      <w:numFmt w:val="bullet"/>
      <w:lvlText w:val="•"/>
      <w:lvlJc w:val="left"/>
      <w:pPr>
        <w:tabs>
          <w:tab w:val="num" w:pos="3600"/>
        </w:tabs>
        <w:ind w:left="3600" w:hanging="360"/>
      </w:pPr>
      <w:rPr>
        <w:rFonts w:ascii="Times New Roman" w:hAnsi="Times New Roman" w:hint="default"/>
      </w:rPr>
    </w:lvl>
    <w:lvl w:ilvl="5" w:tplc="34283AF2" w:tentative="1">
      <w:start w:val="1"/>
      <w:numFmt w:val="bullet"/>
      <w:lvlText w:val="•"/>
      <w:lvlJc w:val="left"/>
      <w:pPr>
        <w:tabs>
          <w:tab w:val="num" w:pos="4320"/>
        </w:tabs>
        <w:ind w:left="4320" w:hanging="360"/>
      </w:pPr>
      <w:rPr>
        <w:rFonts w:ascii="Times New Roman" w:hAnsi="Times New Roman" w:hint="default"/>
      </w:rPr>
    </w:lvl>
    <w:lvl w:ilvl="6" w:tplc="D78CC61C" w:tentative="1">
      <w:start w:val="1"/>
      <w:numFmt w:val="bullet"/>
      <w:lvlText w:val="•"/>
      <w:lvlJc w:val="left"/>
      <w:pPr>
        <w:tabs>
          <w:tab w:val="num" w:pos="5040"/>
        </w:tabs>
        <w:ind w:left="5040" w:hanging="360"/>
      </w:pPr>
      <w:rPr>
        <w:rFonts w:ascii="Times New Roman" w:hAnsi="Times New Roman" w:hint="default"/>
      </w:rPr>
    </w:lvl>
    <w:lvl w:ilvl="7" w:tplc="94F88550" w:tentative="1">
      <w:start w:val="1"/>
      <w:numFmt w:val="bullet"/>
      <w:lvlText w:val="•"/>
      <w:lvlJc w:val="left"/>
      <w:pPr>
        <w:tabs>
          <w:tab w:val="num" w:pos="5760"/>
        </w:tabs>
        <w:ind w:left="5760" w:hanging="360"/>
      </w:pPr>
      <w:rPr>
        <w:rFonts w:ascii="Times New Roman" w:hAnsi="Times New Roman" w:hint="default"/>
      </w:rPr>
    </w:lvl>
    <w:lvl w:ilvl="8" w:tplc="C2BC4E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ECBD3B6"/>
    <w:multiLevelType w:val="hybridMultilevel"/>
    <w:tmpl w:val="7E3281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C74534"/>
    <w:multiLevelType w:val="hybridMultilevel"/>
    <w:tmpl w:val="9FCE1498"/>
    <w:lvl w:ilvl="0" w:tplc="8F063E8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15:restartNumberingAfterBreak="0">
    <w:nsid w:val="3F321CD8"/>
    <w:multiLevelType w:val="hybridMultilevel"/>
    <w:tmpl w:val="95348810"/>
    <w:lvl w:ilvl="0" w:tplc="5F720BE2">
      <w:start w:val="1"/>
      <w:numFmt w:val="bullet"/>
      <w:lvlText w:val="•"/>
      <w:lvlJc w:val="left"/>
      <w:pPr>
        <w:tabs>
          <w:tab w:val="num" w:pos="720"/>
        </w:tabs>
        <w:ind w:left="720" w:hanging="360"/>
      </w:pPr>
      <w:rPr>
        <w:rFonts w:ascii="Times New Roman" w:hAnsi="Times New Roman" w:hint="default"/>
      </w:rPr>
    </w:lvl>
    <w:lvl w:ilvl="1" w:tplc="5DB6617E" w:tentative="1">
      <w:start w:val="1"/>
      <w:numFmt w:val="bullet"/>
      <w:lvlText w:val="•"/>
      <w:lvlJc w:val="left"/>
      <w:pPr>
        <w:tabs>
          <w:tab w:val="num" w:pos="1440"/>
        </w:tabs>
        <w:ind w:left="1440" w:hanging="360"/>
      </w:pPr>
      <w:rPr>
        <w:rFonts w:ascii="Times New Roman" w:hAnsi="Times New Roman" w:hint="default"/>
      </w:rPr>
    </w:lvl>
    <w:lvl w:ilvl="2" w:tplc="74488FFC" w:tentative="1">
      <w:start w:val="1"/>
      <w:numFmt w:val="bullet"/>
      <w:lvlText w:val="•"/>
      <w:lvlJc w:val="left"/>
      <w:pPr>
        <w:tabs>
          <w:tab w:val="num" w:pos="2160"/>
        </w:tabs>
        <w:ind w:left="2160" w:hanging="360"/>
      </w:pPr>
      <w:rPr>
        <w:rFonts w:ascii="Times New Roman" w:hAnsi="Times New Roman" w:hint="default"/>
      </w:rPr>
    </w:lvl>
    <w:lvl w:ilvl="3" w:tplc="2174AC4C" w:tentative="1">
      <w:start w:val="1"/>
      <w:numFmt w:val="bullet"/>
      <w:lvlText w:val="•"/>
      <w:lvlJc w:val="left"/>
      <w:pPr>
        <w:tabs>
          <w:tab w:val="num" w:pos="2880"/>
        </w:tabs>
        <w:ind w:left="2880" w:hanging="360"/>
      </w:pPr>
      <w:rPr>
        <w:rFonts w:ascii="Times New Roman" w:hAnsi="Times New Roman" w:hint="default"/>
      </w:rPr>
    </w:lvl>
    <w:lvl w:ilvl="4" w:tplc="564AE120" w:tentative="1">
      <w:start w:val="1"/>
      <w:numFmt w:val="bullet"/>
      <w:lvlText w:val="•"/>
      <w:lvlJc w:val="left"/>
      <w:pPr>
        <w:tabs>
          <w:tab w:val="num" w:pos="3600"/>
        </w:tabs>
        <w:ind w:left="3600" w:hanging="360"/>
      </w:pPr>
      <w:rPr>
        <w:rFonts w:ascii="Times New Roman" w:hAnsi="Times New Roman" w:hint="default"/>
      </w:rPr>
    </w:lvl>
    <w:lvl w:ilvl="5" w:tplc="12F00578" w:tentative="1">
      <w:start w:val="1"/>
      <w:numFmt w:val="bullet"/>
      <w:lvlText w:val="•"/>
      <w:lvlJc w:val="left"/>
      <w:pPr>
        <w:tabs>
          <w:tab w:val="num" w:pos="4320"/>
        </w:tabs>
        <w:ind w:left="4320" w:hanging="360"/>
      </w:pPr>
      <w:rPr>
        <w:rFonts w:ascii="Times New Roman" w:hAnsi="Times New Roman" w:hint="default"/>
      </w:rPr>
    </w:lvl>
    <w:lvl w:ilvl="6" w:tplc="30CC4E82" w:tentative="1">
      <w:start w:val="1"/>
      <w:numFmt w:val="bullet"/>
      <w:lvlText w:val="•"/>
      <w:lvlJc w:val="left"/>
      <w:pPr>
        <w:tabs>
          <w:tab w:val="num" w:pos="5040"/>
        </w:tabs>
        <w:ind w:left="5040" w:hanging="360"/>
      </w:pPr>
      <w:rPr>
        <w:rFonts w:ascii="Times New Roman" w:hAnsi="Times New Roman" w:hint="default"/>
      </w:rPr>
    </w:lvl>
    <w:lvl w:ilvl="7" w:tplc="25161CB8" w:tentative="1">
      <w:start w:val="1"/>
      <w:numFmt w:val="bullet"/>
      <w:lvlText w:val="•"/>
      <w:lvlJc w:val="left"/>
      <w:pPr>
        <w:tabs>
          <w:tab w:val="num" w:pos="5760"/>
        </w:tabs>
        <w:ind w:left="5760" w:hanging="360"/>
      </w:pPr>
      <w:rPr>
        <w:rFonts w:ascii="Times New Roman" w:hAnsi="Times New Roman" w:hint="default"/>
      </w:rPr>
    </w:lvl>
    <w:lvl w:ilvl="8" w:tplc="4A1EE1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48160D"/>
    <w:multiLevelType w:val="hybridMultilevel"/>
    <w:tmpl w:val="8870948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D5E7D72"/>
    <w:multiLevelType w:val="hybridMultilevel"/>
    <w:tmpl w:val="0F36E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D785A0F"/>
    <w:multiLevelType w:val="hybridMultilevel"/>
    <w:tmpl w:val="8526780C"/>
    <w:lvl w:ilvl="0" w:tplc="07CED69C">
      <w:start w:val="1"/>
      <w:numFmt w:val="bullet"/>
      <w:lvlText w:val="▪"/>
      <w:lvlJc w:val="left"/>
      <w:pPr>
        <w:tabs>
          <w:tab w:val="num" w:pos="1428"/>
        </w:tabs>
        <w:ind w:left="14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FBA1485"/>
    <w:multiLevelType w:val="hybridMultilevel"/>
    <w:tmpl w:val="E0EEC46E"/>
    <w:lvl w:ilvl="0" w:tplc="5F28D956">
      <w:start w:val="1"/>
      <w:numFmt w:val="bullet"/>
      <w:lvlText w:val="•"/>
      <w:lvlJc w:val="left"/>
      <w:pPr>
        <w:tabs>
          <w:tab w:val="num" w:pos="720"/>
        </w:tabs>
        <w:ind w:left="720" w:hanging="360"/>
      </w:pPr>
      <w:rPr>
        <w:rFonts w:ascii="Times New Roman" w:hAnsi="Times New Roman" w:hint="default"/>
      </w:rPr>
    </w:lvl>
    <w:lvl w:ilvl="1" w:tplc="5BD4703C" w:tentative="1">
      <w:start w:val="1"/>
      <w:numFmt w:val="bullet"/>
      <w:lvlText w:val="•"/>
      <w:lvlJc w:val="left"/>
      <w:pPr>
        <w:tabs>
          <w:tab w:val="num" w:pos="1440"/>
        </w:tabs>
        <w:ind w:left="1440" w:hanging="360"/>
      </w:pPr>
      <w:rPr>
        <w:rFonts w:ascii="Times New Roman" w:hAnsi="Times New Roman" w:hint="default"/>
      </w:rPr>
    </w:lvl>
    <w:lvl w:ilvl="2" w:tplc="07C6727A" w:tentative="1">
      <w:start w:val="1"/>
      <w:numFmt w:val="bullet"/>
      <w:lvlText w:val="•"/>
      <w:lvlJc w:val="left"/>
      <w:pPr>
        <w:tabs>
          <w:tab w:val="num" w:pos="2160"/>
        </w:tabs>
        <w:ind w:left="2160" w:hanging="360"/>
      </w:pPr>
      <w:rPr>
        <w:rFonts w:ascii="Times New Roman" w:hAnsi="Times New Roman" w:hint="default"/>
      </w:rPr>
    </w:lvl>
    <w:lvl w:ilvl="3" w:tplc="3C68F44E" w:tentative="1">
      <w:start w:val="1"/>
      <w:numFmt w:val="bullet"/>
      <w:lvlText w:val="•"/>
      <w:lvlJc w:val="left"/>
      <w:pPr>
        <w:tabs>
          <w:tab w:val="num" w:pos="2880"/>
        </w:tabs>
        <w:ind w:left="2880" w:hanging="360"/>
      </w:pPr>
      <w:rPr>
        <w:rFonts w:ascii="Times New Roman" w:hAnsi="Times New Roman" w:hint="default"/>
      </w:rPr>
    </w:lvl>
    <w:lvl w:ilvl="4" w:tplc="E730B290" w:tentative="1">
      <w:start w:val="1"/>
      <w:numFmt w:val="bullet"/>
      <w:lvlText w:val="•"/>
      <w:lvlJc w:val="left"/>
      <w:pPr>
        <w:tabs>
          <w:tab w:val="num" w:pos="3600"/>
        </w:tabs>
        <w:ind w:left="3600" w:hanging="360"/>
      </w:pPr>
      <w:rPr>
        <w:rFonts w:ascii="Times New Roman" w:hAnsi="Times New Roman" w:hint="default"/>
      </w:rPr>
    </w:lvl>
    <w:lvl w:ilvl="5" w:tplc="D902AF6A" w:tentative="1">
      <w:start w:val="1"/>
      <w:numFmt w:val="bullet"/>
      <w:lvlText w:val="•"/>
      <w:lvlJc w:val="left"/>
      <w:pPr>
        <w:tabs>
          <w:tab w:val="num" w:pos="4320"/>
        </w:tabs>
        <w:ind w:left="4320" w:hanging="360"/>
      </w:pPr>
      <w:rPr>
        <w:rFonts w:ascii="Times New Roman" w:hAnsi="Times New Roman" w:hint="default"/>
      </w:rPr>
    </w:lvl>
    <w:lvl w:ilvl="6" w:tplc="09BA8016" w:tentative="1">
      <w:start w:val="1"/>
      <w:numFmt w:val="bullet"/>
      <w:lvlText w:val="•"/>
      <w:lvlJc w:val="left"/>
      <w:pPr>
        <w:tabs>
          <w:tab w:val="num" w:pos="5040"/>
        </w:tabs>
        <w:ind w:left="5040" w:hanging="360"/>
      </w:pPr>
      <w:rPr>
        <w:rFonts w:ascii="Times New Roman" w:hAnsi="Times New Roman" w:hint="default"/>
      </w:rPr>
    </w:lvl>
    <w:lvl w:ilvl="7" w:tplc="383A50B4" w:tentative="1">
      <w:start w:val="1"/>
      <w:numFmt w:val="bullet"/>
      <w:lvlText w:val="•"/>
      <w:lvlJc w:val="left"/>
      <w:pPr>
        <w:tabs>
          <w:tab w:val="num" w:pos="5760"/>
        </w:tabs>
        <w:ind w:left="5760" w:hanging="360"/>
      </w:pPr>
      <w:rPr>
        <w:rFonts w:ascii="Times New Roman" w:hAnsi="Times New Roman" w:hint="default"/>
      </w:rPr>
    </w:lvl>
    <w:lvl w:ilvl="8" w:tplc="6972B65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0B0605"/>
    <w:multiLevelType w:val="hybridMultilevel"/>
    <w:tmpl w:val="C94510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46762D1"/>
    <w:multiLevelType w:val="hybridMultilevel"/>
    <w:tmpl w:val="85D01BF8"/>
    <w:lvl w:ilvl="0" w:tplc="5A747CF0">
      <w:start w:val="1"/>
      <w:numFmt w:val="decimal"/>
      <w:lvlText w:val="%1."/>
      <w:lvlJc w:val="left"/>
      <w:pPr>
        <w:ind w:left="720" w:hanging="360"/>
      </w:pPr>
      <w:rPr>
        <w:rFonts w:eastAsia="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876506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33381">
    <w:abstractNumId w:val="4"/>
  </w:num>
  <w:num w:numId="3" w16cid:durableId="1931155153">
    <w:abstractNumId w:val="0"/>
  </w:num>
  <w:num w:numId="4" w16cid:durableId="1028486032">
    <w:abstractNumId w:val="1"/>
  </w:num>
  <w:num w:numId="5" w16cid:durableId="234046640">
    <w:abstractNumId w:val="16"/>
  </w:num>
  <w:num w:numId="6" w16cid:durableId="1384986813">
    <w:abstractNumId w:val="2"/>
  </w:num>
  <w:num w:numId="7" w16cid:durableId="1659571263">
    <w:abstractNumId w:val="8"/>
  </w:num>
  <w:num w:numId="8" w16cid:durableId="1416055649">
    <w:abstractNumId w:val="5"/>
  </w:num>
  <w:num w:numId="9" w16cid:durableId="1538005394">
    <w:abstractNumId w:val="14"/>
  </w:num>
  <w:num w:numId="10" w16cid:durableId="797600556">
    <w:abstractNumId w:val="12"/>
  </w:num>
  <w:num w:numId="11" w16cid:durableId="1221015309">
    <w:abstractNumId w:val="17"/>
  </w:num>
  <w:num w:numId="12" w16cid:durableId="1140269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80125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1929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3887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827804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732995">
    <w:abstractNumId w:val="10"/>
  </w:num>
  <w:num w:numId="18" w16cid:durableId="1123615459">
    <w:abstractNumId w:val="7"/>
  </w:num>
  <w:num w:numId="19" w16cid:durableId="8217019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0E3"/>
    <w:rsid w:val="000007C8"/>
    <w:rsid w:val="0000651C"/>
    <w:rsid w:val="000065BE"/>
    <w:rsid w:val="000068DC"/>
    <w:rsid w:val="00006C84"/>
    <w:rsid w:val="00010762"/>
    <w:rsid w:val="00014855"/>
    <w:rsid w:val="00014EF2"/>
    <w:rsid w:val="000179F5"/>
    <w:rsid w:val="000227CD"/>
    <w:rsid w:val="00023429"/>
    <w:rsid w:val="00023EB3"/>
    <w:rsid w:val="00024758"/>
    <w:rsid w:val="000301B7"/>
    <w:rsid w:val="00033CFE"/>
    <w:rsid w:val="000342A7"/>
    <w:rsid w:val="000434D0"/>
    <w:rsid w:val="00043B79"/>
    <w:rsid w:val="00044A5A"/>
    <w:rsid w:val="0004587A"/>
    <w:rsid w:val="0005118D"/>
    <w:rsid w:val="000526A8"/>
    <w:rsid w:val="000558E4"/>
    <w:rsid w:val="0005597B"/>
    <w:rsid w:val="0005770F"/>
    <w:rsid w:val="000627E6"/>
    <w:rsid w:val="00063A3D"/>
    <w:rsid w:val="000659D8"/>
    <w:rsid w:val="000677DF"/>
    <w:rsid w:val="0007057B"/>
    <w:rsid w:val="0007516E"/>
    <w:rsid w:val="00077730"/>
    <w:rsid w:val="00080F82"/>
    <w:rsid w:val="0008221E"/>
    <w:rsid w:val="000912DA"/>
    <w:rsid w:val="000926E3"/>
    <w:rsid w:val="0009432A"/>
    <w:rsid w:val="0009503B"/>
    <w:rsid w:val="00095AF5"/>
    <w:rsid w:val="00096691"/>
    <w:rsid w:val="00096A71"/>
    <w:rsid w:val="00096AD9"/>
    <w:rsid w:val="000A031A"/>
    <w:rsid w:val="000A2D59"/>
    <w:rsid w:val="000A6113"/>
    <w:rsid w:val="000A6420"/>
    <w:rsid w:val="000A654F"/>
    <w:rsid w:val="000A6E19"/>
    <w:rsid w:val="000A75BB"/>
    <w:rsid w:val="000A77EB"/>
    <w:rsid w:val="000A7907"/>
    <w:rsid w:val="000B1E90"/>
    <w:rsid w:val="000B4251"/>
    <w:rsid w:val="000B4A3E"/>
    <w:rsid w:val="000C0119"/>
    <w:rsid w:val="000C11A8"/>
    <w:rsid w:val="000C4101"/>
    <w:rsid w:val="000C5D10"/>
    <w:rsid w:val="000D0BBE"/>
    <w:rsid w:val="000D3389"/>
    <w:rsid w:val="000D41FA"/>
    <w:rsid w:val="000D53F4"/>
    <w:rsid w:val="000D5428"/>
    <w:rsid w:val="000D5E35"/>
    <w:rsid w:val="000D66DA"/>
    <w:rsid w:val="000E0819"/>
    <w:rsid w:val="000E0D7D"/>
    <w:rsid w:val="000E23C8"/>
    <w:rsid w:val="000E28AE"/>
    <w:rsid w:val="000E45D1"/>
    <w:rsid w:val="000F0F73"/>
    <w:rsid w:val="000F1A22"/>
    <w:rsid w:val="000F1F3E"/>
    <w:rsid w:val="000F4212"/>
    <w:rsid w:val="000F7B65"/>
    <w:rsid w:val="00100997"/>
    <w:rsid w:val="00100CC9"/>
    <w:rsid w:val="0010296F"/>
    <w:rsid w:val="001035D2"/>
    <w:rsid w:val="001056EC"/>
    <w:rsid w:val="00112FE0"/>
    <w:rsid w:val="00113D5B"/>
    <w:rsid w:val="0011434F"/>
    <w:rsid w:val="00116684"/>
    <w:rsid w:val="001171F8"/>
    <w:rsid w:val="00124E59"/>
    <w:rsid w:val="001251E6"/>
    <w:rsid w:val="00127D8F"/>
    <w:rsid w:val="00127DC6"/>
    <w:rsid w:val="00133005"/>
    <w:rsid w:val="00135086"/>
    <w:rsid w:val="001356FF"/>
    <w:rsid w:val="001370FE"/>
    <w:rsid w:val="00137298"/>
    <w:rsid w:val="001415D5"/>
    <w:rsid w:val="001416D3"/>
    <w:rsid w:val="00141F8F"/>
    <w:rsid w:val="00142AD1"/>
    <w:rsid w:val="001432F3"/>
    <w:rsid w:val="00143921"/>
    <w:rsid w:val="0014586D"/>
    <w:rsid w:val="00150B2A"/>
    <w:rsid w:val="00151670"/>
    <w:rsid w:val="0015660E"/>
    <w:rsid w:val="00156DDE"/>
    <w:rsid w:val="001574F8"/>
    <w:rsid w:val="00157653"/>
    <w:rsid w:val="001637FF"/>
    <w:rsid w:val="00163AA4"/>
    <w:rsid w:val="001720AC"/>
    <w:rsid w:val="00173A19"/>
    <w:rsid w:val="00173F2A"/>
    <w:rsid w:val="0018227F"/>
    <w:rsid w:val="001826A8"/>
    <w:rsid w:val="001826F1"/>
    <w:rsid w:val="001839C1"/>
    <w:rsid w:val="00187B50"/>
    <w:rsid w:val="00192B76"/>
    <w:rsid w:val="00193133"/>
    <w:rsid w:val="00193E40"/>
    <w:rsid w:val="001968E7"/>
    <w:rsid w:val="00196FFD"/>
    <w:rsid w:val="001979E4"/>
    <w:rsid w:val="001A2B39"/>
    <w:rsid w:val="001A33D9"/>
    <w:rsid w:val="001A3492"/>
    <w:rsid w:val="001A35C5"/>
    <w:rsid w:val="001A35DC"/>
    <w:rsid w:val="001A4283"/>
    <w:rsid w:val="001B00F6"/>
    <w:rsid w:val="001B4A2F"/>
    <w:rsid w:val="001B592A"/>
    <w:rsid w:val="001B5C54"/>
    <w:rsid w:val="001B7EA4"/>
    <w:rsid w:val="001C12AC"/>
    <w:rsid w:val="001C16D6"/>
    <w:rsid w:val="001C179C"/>
    <w:rsid w:val="001C5AAA"/>
    <w:rsid w:val="001C63F8"/>
    <w:rsid w:val="001C6AC5"/>
    <w:rsid w:val="001D0A2D"/>
    <w:rsid w:val="001D2562"/>
    <w:rsid w:val="001D3546"/>
    <w:rsid w:val="001D3874"/>
    <w:rsid w:val="001D38E5"/>
    <w:rsid w:val="001D76D9"/>
    <w:rsid w:val="001E1AF7"/>
    <w:rsid w:val="001E2083"/>
    <w:rsid w:val="001E32FD"/>
    <w:rsid w:val="001E33FB"/>
    <w:rsid w:val="001E425B"/>
    <w:rsid w:val="001E6057"/>
    <w:rsid w:val="001F005F"/>
    <w:rsid w:val="001F0DC8"/>
    <w:rsid w:val="001F226C"/>
    <w:rsid w:val="00201717"/>
    <w:rsid w:val="00205646"/>
    <w:rsid w:val="002068F6"/>
    <w:rsid w:val="00207040"/>
    <w:rsid w:val="0021051A"/>
    <w:rsid w:val="00210B06"/>
    <w:rsid w:val="00211EEA"/>
    <w:rsid w:val="0021481F"/>
    <w:rsid w:val="00214931"/>
    <w:rsid w:val="002163D0"/>
    <w:rsid w:val="002163FF"/>
    <w:rsid w:val="002211E6"/>
    <w:rsid w:val="00222BFA"/>
    <w:rsid w:val="00223B2A"/>
    <w:rsid w:val="00224141"/>
    <w:rsid w:val="00226D60"/>
    <w:rsid w:val="002279EF"/>
    <w:rsid w:val="0023342E"/>
    <w:rsid w:val="00236B9B"/>
    <w:rsid w:val="0023725D"/>
    <w:rsid w:val="00237BC1"/>
    <w:rsid w:val="00241BE4"/>
    <w:rsid w:val="00242B5B"/>
    <w:rsid w:val="00242EC1"/>
    <w:rsid w:val="002461F5"/>
    <w:rsid w:val="00257521"/>
    <w:rsid w:val="0026353C"/>
    <w:rsid w:val="00264E57"/>
    <w:rsid w:val="00270898"/>
    <w:rsid w:val="00275D73"/>
    <w:rsid w:val="00275E99"/>
    <w:rsid w:val="00281790"/>
    <w:rsid w:val="00284796"/>
    <w:rsid w:val="00286777"/>
    <w:rsid w:val="0028788E"/>
    <w:rsid w:val="00290385"/>
    <w:rsid w:val="00295FB9"/>
    <w:rsid w:val="00296027"/>
    <w:rsid w:val="002963C0"/>
    <w:rsid w:val="002A277E"/>
    <w:rsid w:val="002A4A29"/>
    <w:rsid w:val="002B2247"/>
    <w:rsid w:val="002B24DB"/>
    <w:rsid w:val="002B292A"/>
    <w:rsid w:val="002B3D28"/>
    <w:rsid w:val="002B3E66"/>
    <w:rsid w:val="002B5BB9"/>
    <w:rsid w:val="002B61FD"/>
    <w:rsid w:val="002B6DFE"/>
    <w:rsid w:val="002C376F"/>
    <w:rsid w:val="002C7790"/>
    <w:rsid w:val="002D0371"/>
    <w:rsid w:val="002D3273"/>
    <w:rsid w:val="002D3439"/>
    <w:rsid w:val="002D3B7D"/>
    <w:rsid w:val="002E0CEC"/>
    <w:rsid w:val="002E30A1"/>
    <w:rsid w:val="002E73FF"/>
    <w:rsid w:val="002F44F5"/>
    <w:rsid w:val="002F4A5A"/>
    <w:rsid w:val="002F629A"/>
    <w:rsid w:val="002F6690"/>
    <w:rsid w:val="002F68B7"/>
    <w:rsid w:val="002F7509"/>
    <w:rsid w:val="002F7CDE"/>
    <w:rsid w:val="00300656"/>
    <w:rsid w:val="00303BEA"/>
    <w:rsid w:val="003052C8"/>
    <w:rsid w:val="003101EC"/>
    <w:rsid w:val="003107B8"/>
    <w:rsid w:val="00314F1B"/>
    <w:rsid w:val="00315F95"/>
    <w:rsid w:val="00316854"/>
    <w:rsid w:val="003207D9"/>
    <w:rsid w:val="00321242"/>
    <w:rsid w:val="003232B3"/>
    <w:rsid w:val="00323A30"/>
    <w:rsid w:val="00323F5E"/>
    <w:rsid w:val="00325291"/>
    <w:rsid w:val="00327103"/>
    <w:rsid w:val="0033080F"/>
    <w:rsid w:val="003338AB"/>
    <w:rsid w:val="00336875"/>
    <w:rsid w:val="00336F22"/>
    <w:rsid w:val="00340B9E"/>
    <w:rsid w:val="0034102A"/>
    <w:rsid w:val="003438BC"/>
    <w:rsid w:val="00343F7C"/>
    <w:rsid w:val="00344D26"/>
    <w:rsid w:val="00347275"/>
    <w:rsid w:val="00347C63"/>
    <w:rsid w:val="00351926"/>
    <w:rsid w:val="003522F3"/>
    <w:rsid w:val="00352375"/>
    <w:rsid w:val="0035531C"/>
    <w:rsid w:val="00355A3B"/>
    <w:rsid w:val="00357056"/>
    <w:rsid w:val="00364180"/>
    <w:rsid w:val="00365996"/>
    <w:rsid w:val="003669D4"/>
    <w:rsid w:val="003722D6"/>
    <w:rsid w:val="003749AB"/>
    <w:rsid w:val="00375343"/>
    <w:rsid w:val="0037576F"/>
    <w:rsid w:val="003771AC"/>
    <w:rsid w:val="00382BB6"/>
    <w:rsid w:val="00383643"/>
    <w:rsid w:val="00383880"/>
    <w:rsid w:val="00384059"/>
    <w:rsid w:val="00384586"/>
    <w:rsid w:val="0038594D"/>
    <w:rsid w:val="00392458"/>
    <w:rsid w:val="003924E4"/>
    <w:rsid w:val="00395776"/>
    <w:rsid w:val="003A2DAE"/>
    <w:rsid w:val="003A332D"/>
    <w:rsid w:val="003A37DC"/>
    <w:rsid w:val="003A3CEB"/>
    <w:rsid w:val="003A4F9E"/>
    <w:rsid w:val="003A5606"/>
    <w:rsid w:val="003B54C1"/>
    <w:rsid w:val="003B7FFC"/>
    <w:rsid w:val="003C3EA7"/>
    <w:rsid w:val="003C4AE5"/>
    <w:rsid w:val="003C5E31"/>
    <w:rsid w:val="003C6180"/>
    <w:rsid w:val="003D21B5"/>
    <w:rsid w:val="003D2DB1"/>
    <w:rsid w:val="003D502B"/>
    <w:rsid w:val="003D54A2"/>
    <w:rsid w:val="003D634F"/>
    <w:rsid w:val="003D6794"/>
    <w:rsid w:val="003E1244"/>
    <w:rsid w:val="003E307A"/>
    <w:rsid w:val="003F07AC"/>
    <w:rsid w:val="003F0F82"/>
    <w:rsid w:val="003F1918"/>
    <w:rsid w:val="003F5A2E"/>
    <w:rsid w:val="00401A65"/>
    <w:rsid w:val="00402176"/>
    <w:rsid w:val="00402D81"/>
    <w:rsid w:val="00404676"/>
    <w:rsid w:val="00405BF5"/>
    <w:rsid w:val="004063F0"/>
    <w:rsid w:val="00406952"/>
    <w:rsid w:val="00417D21"/>
    <w:rsid w:val="00424791"/>
    <w:rsid w:val="00426977"/>
    <w:rsid w:val="00432142"/>
    <w:rsid w:val="00443EDA"/>
    <w:rsid w:val="00445577"/>
    <w:rsid w:val="004471E7"/>
    <w:rsid w:val="00454B70"/>
    <w:rsid w:val="00456F2A"/>
    <w:rsid w:val="0046115D"/>
    <w:rsid w:val="00461318"/>
    <w:rsid w:val="00462AB8"/>
    <w:rsid w:val="00463A75"/>
    <w:rsid w:val="00463BE6"/>
    <w:rsid w:val="004642C6"/>
    <w:rsid w:val="0046441C"/>
    <w:rsid w:val="0046516F"/>
    <w:rsid w:val="00465520"/>
    <w:rsid w:val="00465DB5"/>
    <w:rsid w:val="00470927"/>
    <w:rsid w:val="00471BFF"/>
    <w:rsid w:val="00472162"/>
    <w:rsid w:val="004736E1"/>
    <w:rsid w:val="00473A44"/>
    <w:rsid w:val="0047452D"/>
    <w:rsid w:val="00476770"/>
    <w:rsid w:val="00476A41"/>
    <w:rsid w:val="0048197B"/>
    <w:rsid w:val="00481B03"/>
    <w:rsid w:val="004827A2"/>
    <w:rsid w:val="00483A1C"/>
    <w:rsid w:val="00483EB1"/>
    <w:rsid w:val="004855EE"/>
    <w:rsid w:val="00486CC3"/>
    <w:rsid w:val="00490532"/>
    <w:rsid w:val="00490A3E"/>
    <w:rsid w:val="00494383"/>
    <w:rsid w:val="00494E7D"/>
    <w:rsid w:val="004977E2"/>
    <w:rsid w:val="004A1261"/>
    <w:rsid w:val="004A1449"/>
    <w:rsid w:val="004A2F2F"/>
    <w:rsid w:val="004A6049"/>
    <w:rsid w:val="004A708D"/>
    <w:rsid w:val="004A7308"/>
    <w:rsid w:val="004B09BC"/>
    <w:rsid w:val="004B1869"/>
    <w:rsid w:val="004B19E3"/>
    <w:rsid w:val="004B2CF7"/>
    <w:rsid w:val="004B55B5"/>
    <w:rsid w:val="004B65F3"/>
    <w:rsid w:val="004B714B"/>
    <w:rsid w:val="004C4C64"/>
    <w:rsid w:val="004C4E98"/>
    <w:rsid w:val="004C7F24"/>
    <w:rsid w:val="004D1F1E"/>
    <w:rsid w:val="004D3F7B"/>
    <w:rsid w:val="004D6FE0"/>
    <w:rsid w:val="004D7B02"/>
    <w:rsid w:val="004E0351"/>
    <w:rsid w:val="004E1721"/>
    <w:rsid w:val="004E317B"/>
    <w:rsid w:val="004E7060"/>
    <w:rsid w:val="004F0C93"/>
    <w:rsid w:val="004F2239"/>
    <w:rsid w:val="004F490A"/>
    <w:rsid w:val="004F5369"/>
    <w:rsid w:val="004F5937"/>
    <w:rsid w:val="004F693B"/>
    <w:rsid w:val="004F6A06"/>
    <w:rsid w:val="0050043B"/>
    <w:rsid w:val="00501026"/>
    <w:rsid w:val="005015EA"/>
    <w:rsid w:val="00506248"/>
    <w:rsid w:val="005142D8"/>
    <w:rsid w:val="00517F14"/>
    <w:rsid w:val="00522247"/>
    <w:rsid w:val="005231CE"/>
    <w:rsid w:val="0052334E"/>
    <w:rsid w:val="00523A4F"/>
    <w:rsid w:val="00524B71"/>
    <w:rsid w:val="005277AA"/>
    <w:rsid w:val="00536368"/>
    <w:rsid w:val="0054156B"/>
    <w:rsid w:val="00543300"/>
    <w:rsid w:val="0054707B"/>
    <w:rsid w:val="00556217"/>
    <w:rsid w:val="0055662B"/>
    <w:rsid w:val="00556DB8"/>
    <w:rsid w:val="00556F04"/>
    <w:rsid w:val="00560B54"/>
    <w:rsid w:val="0056297B"/>
    <w:rsid w:val="00562C1E"/>
    <w:rsid w:val="005636D8"/>
    <w:rsid w:val="005734F0"/>
    <w:rsid w:val="00573E7E"/>
    <w:rsid w:val="005746BC"/>
    <w:rsid w:val="00577912"/>
    <w:rsid w:val="00580AAE"/>
    <w:rsid w:val="005817DD"/>
    <w:rsid w:val="00583EA9"/>
    <w:rsid w:val="005845AF"/>
    <w:rsid w:val="005867F0"/>
    <w:rsid w:val="00590803"/>
    <w:rsid w:val="00590F78"/>
    <w:rsid w:val="0059153D"/>
    <w:rsid w:val="0059264B"/>
    <w:rsid w:val="00592CCE"/>
    <w:rsid w:val="00593249"/>
    <w:rsid w:val="00594D74"/>
    <w:rsid w:val="00594D7B"/>
    <w:rsid w:val="005953C3"/>
    <w:rsid w:val="00595FA1"/>
    <w:rsid w:val="0059762B"/>
    <w:rsid w:val="005A5CEE"/>
    <w:rsid w:val="005A66E3"/>
    <w:rsid w:val="005B03E2"/>
    <w:rsid w:val="005B08B7"/>
    <w:rsid w:val="005B0F9D"/>
    <w:rsid w:val="005B23AD"/>
    <w:rsid w:val="005B3527"/>
    <w:rsid w:val="005B4295"/>
    <w:rsid w:val="005B5FBA"/>
    <w:rsid w:val="005B647F"/>
    <w:rsid w:val="005B72F1"/>
    <w:rsid w:val="005C061E"/>
    <w:rsid w:val="005C19E2"/>
    <w:rsid w:val="005C1BBE"/>
    <w:rsid w:val="005C57AB"/>
    <w:rsid w:val="005C58CC"/>
    <w:rsid w:val="005C5B22"/>
    <w:rsid w:val="005D181B"/>
    <w:rsid w:val="005D3CCC"/>
    <w:rsid w:val="005D41E8"/>
    <w:rsid w:val="005D5AE3"/>
    <w:rsid w:val="005D5CFA"/>
    <w:rsid w:val="005D7974"/>
    <w:rsid w:val="005E13EC"/>
    <w:rsid w:val="005E1569"/>
    <w:rsid w:val="005E4CB0"/>
    <w:rsid w:val="005E7428"/>
    <w:rsid w:val="005F025B"/>
    <w:rsid w:val="005F0BE0"/>
    <w:rsid w:val="005F2AC0"/>
    <w:rsid w:val="005F4468"/>
    <w:rsid w:val="005F6065"/>
    <w:rsid w:val="005F623C"/>
    <w:rsid w:val="006008B6"/>
    <w:rsid w:val="00600E73"/>
    <w:rsid w:val="00600F9D"/>
    <w:rsid w:val="00602697"/>
    <w:rsid w:val="006033D6"/>
    <w:rsid w:val="006061EF"/>
    <w:rsid w:val="00610383"/>
    <w:rsid w:val="00610BB0"/>
    <w:rsid w:val="0061142E"/>
    <w:rsid w:val="006131AE"/>
    <w:rsid w:val="006179C9"/>
    <w:rsid w:val="00621A64"/>
    <w:rsid w:val="00621BC9"/>
    <w:rsid w:val="006254F4"/>
    <w:rsid w:val="006304F6"/>
    <w:rsid w:val="00630801"/>
    <w:rsid w:val="00630EC7"/>
    <w:rsid w:val="0063143A"/>
    <w:rsid w:val="00634471"/>
    <w:rsid w:val="0063473B"/>
    <w:rsid w:val="00635E0E"/>
    <w:rsid w:val="006368CF"/>
    <w:rsid w:val="00643E28"/>
    <w:rsid w:val="0064672C"/>
    <w:rsid w:val="00646ABE"/>
    <w:rsid w:val="0064752F"/>
    <w:rsid w:val="00650379"/>
    <w:rsid w:val="0065215A"/>
    <w:rsid w:val="006535A9"/>
    <w:rsid w:val="00653D1F"/>
    <w:rsid w:val="0065498F"/>
    <w:rsid w:val="006561BF"/>
    <w:rsid w:val="00656E26"/>
    <w:rsid w:val="00657D53"/>
    <w:rsid w:val="00660CB8"/>
    <w:rsid w:val="00661D60"/>
    <w:rsid w:val="0066422F"/>
    <w:rsid w:val="0066438B"/>
    <w:rsid w:val="0066502F"/>
    <w:rsid w:val="00666C6C"/>
    <w:rsid w:val="006726DB"/>
    <w:rsid w:val="00672DF5"/>
    <w:rsid w:val="00674D64"/>
    <w:rsid w:val="0067594C"/>
    <w:rsid w:val="0067672F"/>
    <w:rsid w:val="00677448"/>
    <w:rsid w:val="0068115F"/>
    <w:rsid w:val="00685AA6"/>
    <w:rsid w:val="00686B62"/>
    <w:rsid w:val="006910F0"/>
    <w:rsid w:val="0069304B"/>
    <w:rsid w:val="00693161"/>
    <w:rsid w:val="00693205"/>
    <w:rsid w:val="00695A1B"/>
    <w:rsid w:val="00695F67"/>
    <w:rsid w:val="006A09CF"/>
    <w:rsid w:val="006A21B6"/>
    <w:rsid w:val="006A63A7"/>
    <w:rsid w:val="006B2819"/>
    <w:rsid w:val="006B2ECD"/>
    <w:rsid w:val="006B3635"/>
    <w:rsid w:val="006B4548"/>
    <w:rsid w:val="006B74AB"/>
    <w:rsid w:val="006C05B1"/>
    <w:rsid w:val="006C1C43"/>
    <w:rsid w:val="006C1F3C"/>
    <w:rsid w:val="006C3246"/>
    <w:rsid w:val="006C3EC3"/>
    <w:rsid w:val="006C5C5A"/>
    <w:rsid w:val="006C60A4"/>
    <w:rsid w:val="006C7F58"/>
    <w:rsid w:val="006D0CB1"/>
    <w:rsid w:val="006D11E6"/>
    <w:rsid w:val="006D1ACF"/>
    <w:rsid w:val="006D5373"/>
    <w:rsid w:val="006D59EE"/>
    <w:rsid w:val="006D5EA6"/>
    <w:rsid w:val="006D7123"/>
    <w:rsid w:val="006E04F3"/>
    <w:rsid w:val="006E2692"/>
    <w:rsid w:val="006E2C7D"/>
    <w:rsid w:val="006E30ED"/>
    <w:rsid w:val="006E34E1"/>
    <w:rsid w:val="006E39BA"/>
    <w:rsid w:val="006E6632"/>
    <w:rsid w:val="006F1C22"/>
    <w:rsid w:val="006F252C"/>
    <w:rsid w:val="006F370D"/>
    <w:rsid w:val="006F38C4"/>
    <w:rsid w:val="006F3CA6"/>
    <w:rsid w:val="006F42E9"/>
    <w:rsid w:val="006F52CC"/>
    <w:rsid w:val="006F65A1"/>
    <w:rsid w:val="00700A99"/>
    <w:rsid w:val="00706D48"/>
    <w:rsid w:val="00707DB6"/>
    <w:rsid w:val="0071360E"/>
    <w:rsid w:val="00722346"/>
    <w:rsid w:val="007240FA"/>
    <w:rsid w:val="0072580F"/>
    <w:rsid w:val="0072584A"/>
    <w:rsid w:val="007271FB"/>
    <w:rsid w:val="00727914"/>
    <w:rsid w:val="00730A4D"/>
    <w:rsid w:val="0073249A"/>
    <w:rsid w:val="0073367A"/>
    <w:rsid w:val="00734D44"/>
    <w:rsid w:val="00743EFD"/>
    <w:rsid w:val="007464C7"/>
    <w:rsid w:val="00747C07"/>
    <w:rsid w:val="00752634"/>
    <w:rsid w:val="0075295B"/>
    <w:rsid w:val="007529A5"/>
    <w:rsid w:val="007530F5"/>
    <w:rsid w:val="0075310E"/>
    <w:rsid w:val="007544EF"/>
    <w:rsid w:val="007554AE"/>
    <w:rsid w:val="0076514D"/>
    <w:rsid w:val="00770CCB"/>
    <w:rsid w:val="007722ED"/>
    <w:rsid w:val="007729F8"/>
    <w:rsid w:val="00777EAB"/>
    <w:rsid w:val="007857F3"/>
    <w:rsid w:val="00790CD0"/>
    <w:rsid w:val="00791F3A"/>
    <w:rsid w:val="00794CB7"/>
    <w:rsid w:val="00795E2A"/>
    <w:rsid w:val="007A0697"/>
    <w:rsid w:val="007A18DB"/>
    <w:rsid w:val="007A32E0"/>
    <w:rsid w:val="007A3E48"/>
    <w:rsid w:val="007A742F"/>
    <w:rsid w:val="007B10A0"/>
    <w:rsid w:val="007B190F"/>
    <w:rsid w:val="007B62FB"/>
    <w:rsid w:val="007C6F4B"/>
    <w:rsid w:val="007D6663"/>
    <w:rsid w:val="007E0464"/>
    <w:rsid w:val="007E0D5C"/>
    <w:rsid w:val="007F1AC5"/>
    <w:rsid w:val="007F4A8A"/>
    <w:rsid w:val="007F4F04"/>
    <w:rsid w:val="007F564E"/>
    <w:rsid w:val="007F737E"/>
    <w:rsid w:val="00800374"/>
    <w:rsid w:val="00801720"/>
    <w:rsid w:val="0080287F"/>
    <w:rsid w:val="00804738"/>
    <w:rsid w:val="008060B5"/>
    <w:rsid w:val="00807B24"/>
    <w:rsid w:val="00807B3A"/>
    <w:rsid w:val="00810A4B"/>
    <w:rsid w:val="00811D51"/>
    <w:rsid w:val="008168B7"/>
    <w:rsid w:val="0082053E"/>
    <w:rsid w:val="00821D9F"/>
    <w:rsid w:val="0082267C"/>
    <w:rsid w:val="00824EB6"/>
    <w:rsid w:val="0082557D"/>
    <w:rsid w:val="00825B70"/>
    <w:rsid w:val="00826A0C"/>
    <w:rsid w:val="00827261"/>
    <w:rsid w:val="00827A6C"/>
    <w:rsid w:val="0083202B"/>
    <w:rsid w:val="00834AC7"/>
    <w:rsid w:val="008374BB"/>
    <w:rsid w:val="00843849"/>
    <w:rsid w:val="00843935"/>
    <w:rsid w:val="008461EE"/>
    <w:rsid w:val="00846C14"/>
    <w:rsid w:val="00851C8D"/>
    <w:rsid w:val="00855914"/>
    <w:rsid w:val="00855CD6"/>
    <w:rsid w:val="00862F1E"/>
    <w:rsid w:val="00863255"/>
    <w:rsid w:val="008645D5"/>
    <w:rsid w:val="00870BAC"/>
    <w:rsid w:val="00871B25"/>
    <w:rsid w:val="00871E5F"/>
    <w:rsid w:val="00873435"/>
    <w:rsid w:val="00873B99"/>
    <w:rsid w:val="0087602B"/>
    <w:rsid w:val="00881E3D"/>
    <w:rsid w:val="00883189"/>
    <w:rsid w:val="00884D1D"/>
    <w:rsid w:val="008861CC"/>
    <w:rsid w:val="00886BC5"/>
    <w:rsid w:val="00890808"/>
    <w:rsid w:val="00893625"/>
    <w:rsid w:val="008943F0"/>
    <w:rsid w:val="00894BDD"/>
    <w:rsid w:val="0089675F"/>
    <w:rsid w:val="008A0D2C"/>
    <w:rsid w:val="008A0E64"/>
    <w:rsid w:val="008A4689"/>
    <w:rsid w:val="008A6287"/>
    <w:rsid w:val="008A7E00"/>
    <w:rsid w:val="008B1180"/>
    <w:rsid w:val="008B2962"/>
    <w:rsid w:val="008B3AD5"/>
    <w:rsid w:val="008B4ABF"/>
    <w:rsid w:val="008B7D8B"/>
    <w:rsid w:val="008C11D0"/>
    <w:rsid w:val="008C1CA5"/>
    <w:rsid w:val="008C619D"/>
    <w:rsid w:val="008C69DF"/>
    <w:rsid w:val="008C7581"/>
    <w:rsid w:val="008D0E2F"/>
    <w:rsid w:val="008D109F"/>
    <w:rsid w:val="008D15BD"/>
    <w:rsid w:val="008D20AC"/>
    <w:rsid w:val="008D441D"/>
    <w:rsid w:val="008D6AA3"/>
    <w:rsid w:val="008D7A02"/>
    <w:rsid w:val="008E2DA5"/>
    <w:rsid w:val="008E40A3"/>
    <w:rsid w:val="008E4826"/>
    <w:rsid w:val="008E4D3D"/>
    <w:rsid w:val="008E6F00"/>
    <w:rsid w:val="008E7BDC"/>
    <w:rsid w:val="008F13D1"/>
    <w:rsid w:val="008F1DDE"/>
    <w:rsid w:val="008F3D53"/>
    <w:rsid w:val="00900E9C"/>
    <w:rsid w:val="00902C8F"/>
    <w:rsid w:val="00906138"/>
    <w:rsid w:val="0090716D"/>
    <w:rsid w:val="00914B42"/>
    <w:rsid w:val="00916BC6"/>
    <w:rsid w:val="0091710F"/>
    <w:rsid w:val="00925B6F"/>
    <w:rsid w:val="00926FEC"/>
    <w:rsid w:val="00931A93"/>
    <w:rsid w:val="00932A13"/>
    <w:rsid w:val="00937C04"/>
    <w:rsid w:val="00941781"/>
    <w:rsid w:val="009419C1"/>
    <w:rsid w:val="00944119"/>
    <w:rsid w:val="0094437C"/>
    <w:rsid w:val="00947474"/>
    <w:rsid w:val="00952649"/>
    <w:rsid w:val="00960874"/>
    <w:rsid w:val="0096272D"/>
    <w:rsid w:val="00962847"/>
    <w:rsid w:val="009630B8"/>
    <w:rsid w:val="00965E0D"/>
    <w:rsid w:val="00966676"/>
    <w:rsid w:val="00966958"/>
    <w:rsid w:val="00970727"/>
    <w:rsid w:val="0097301C"/>
    <w:rsid w:val="00973289"/>
    <w:rsid w:val="0097336B"/>
    <w:rsid w:val="0097383F"/>
    <w:rsid w:val="00976246"/>
    <w:rsid w:val="00976949"/>
    <w:rsid w:val="00976D72"/>
    <w:rsid w:val="00977B12"/>
    <w:rsid w:val="00977E67"/>
    <w:rsid w:val="00981A44"/>
    <w:rsid w:val="00981F08"/>
    <w:rsid w:val="0098403F"/>
    <w:rsid w:val="00984512"/>
    <w:rsid w:val="009908EC"/>
    <w:rsid w:val="00990BF1"/>
    <w:rsid w:val="00990E52"/>
    <w:rsid w:val="00991F71"/>
    <w:rsid w:val="009956B4"/>
    <w:rsid w:val="009977A3"/>
    <w:rsid w:val="009A18C0"/>
    <w:rsid w:val="009A7E58"/>
    <w:rsid w:val="009B0576"/>
    <w:rsid w:val="009B1516"/>
    <w:rsid w:val="009B1EFC"/>
    <w:rsid w:val="009B3041"/>
    <w:rsid w:val="009B619F"/>
    <w:rsid w:val="009B7F93"/>
    <w:rsid w:val="009C4A38"/>
    <w:rsid w:val="009C72E6"/>
    <w:rsid w:val="009C7860"/>
    <w:rsid w:val="009D24B3"/>
    <w:rsid w:val="009D34ED"/>
    <w:rsid w:val="009D3EA7"/>
    <w:rsid w:val="009D499E"/>
    <w:rsid w:val="009D7C9A"/>
    <w:rsid w:val="009E42F1"/>
    <w:rsid w:val="009E55EC"/>
    <w:rsid w:val="009E7306"/>
    <w:rsid w:val="009F05DA"/>
    <w:rsid w:val="009F1AAF"/>
    <w:rsid w:val="009F1BD4"/>
    <w:rsid w:val="009F6DC7"/>
    <w:rsid w:val="00A032A5"/>
    <w:rsid w:val="00A0733E"/>
    <w:rsid w:val="00A10EF6"/>
    <w:rsid w:val="00A12509"/>
    <w:rsid w:val="00A12EF6"/>
    <w:rsid w:val="00A15E28"/>
    <w:rsid w:val="00A1665C"/>
    <w:rsid w:val="00A17D22"/>
    <w:rsid w:val="00A3054A"/>
    <w:rsid w:val="00A311BE"/>
    <w:rsid w:val="00A36419"/>
    <w:rsid w:val="00A368B5"/>
    <w:rsid w:val="00A3737F"/>
    <w:rsid w:val="00A44909"/>
    <w:rsid w:val="00A56066"/>
    <w:rsid w:val="00A60987"/>
    <w:rsid w:val="00A60B6F"/>
    <w:rsid w:val="00A65D4C"/>
    <w:rsid w:val="00A7002D"/>
    <w:rsid w:val="00A701BF"/>
    <w:rsid w:val="00A725CD"/>
    <w:rsid w:val="00A7262E"/>
    <w:rsid w:val="00A73BCB"/>
    <w:rsid w:val="00A73F66"/>
    <w:rsid w:val="00A749C5"/>
    <w:rsid w:val="00A82535"/>
    <w:rsid w:val="00A87D23"/>
    <w:rsid w:val="00A910E9"/>
    <w:rsid w:val="00A94CC2"/>
    <w:rsid w:val="00A96D61"/>
    <w:rsid w:val="00AA1555"/>
    <w:rsid w:val="00AA181F"/>
    <w:rsid w:val="00AA18E2"/>
    <w:rsid w:val="00AA39BF"/>
    <w:rsid w:val="00AA6EE1"/>
    <w:rsid w:val="00AB0682"/>
    <w:rsid w:val="00AB06D5"/>
    <w:rsid w:val="00AB1A88"/>
    <w:rsid w:val="00AB5F97"/>
    <w:rsid w:val="00AB653F"/>
    <w:rsid w:val="00AC2880"/>
    <w:rsid w:val="00AC597A"/>
    <w:rsid w:val="00AC6096"/>
    <w:rsid w:val="00AC614D"/>
    <w:rsid w:val="00AC6887"/>
    <w:rsid w:val="00AC74CA"/>
    <w:rsid w:val="00AD04BB"/>
    <w:rsid w:val="00AD0DEE"/>
    <w:rsid w:val="00AD1F67"/>
    <w:rsid w:val="00AD2C01"/>
    <w:rsid w:val="00AD4345"/>
    <w:rsid w:val="00AD5050"/>
    <w:rsid w:val="00AE12F4"/>
    <w:rsid w:val="00AE535A"/>
    <w:rsid w:val="00AE599F"/>
    <w:rsid w:val="00AE5CD2"/>
    <w:rsid w:val="00AE5E66"/>
    <w:rsid w:val="00AF1C46"/>
    <w:rsid w:val="00AF21B7"/>
    <w:rsid w:val="00AF2BD7"/>
    <w:rsid w:val="00AF776D"/>
    <w:rsid w:val="00B00734"/>
    <w:rsid w:val="00B00A47"/>
    <w:rsid w:val="00B00F82"/>
    <w:rsid w:val="00B02613"/>
    <w:rsid w:val="00B02CEF"/>
    <w:rsid w:val="00B105F8"/>
    <w:rsid w:val="00B11FFE"/>
    <w:rsid w:val="00B130BC"/>
    <w:rsid w:val="00B16B85"/>
    <w:rsid w:val="00B20092"/>
    <w:rsid w:val="00B20271"/>
    <w:rsid w:val="00B20CF7"/>
    <w:rsid w:val="00B229C0"/>
    <w:rsid w:val="00B22C37"/>
    <w:rsid w:val="00B24148"/>
    <w:rsid w:val="00B24911"/>
    <w:rsid w:val="00B26156"/>
    <w:rsid w:val="00B266A8"/>
    <w:rsid w:val="00B27C5C"/>
    <w:rsid w:val="00B316C4"/>
    <w:rsid w:val="00B329E9"/>
    <w:rsid w:val="00B33A8C"/>
    <w:rsid w:val="00B419F0"/>
    <w:rsid w:val="00B427CD"/>
    <w:rsid w:val="00B43503"/>
    <w:rsid w:val="00B438F3"/>
    <w:rsid w:val="00B50316"/>
    <w:rsid w:val="00B51D3F"/>
    <w:rsid w:val="00B5671E"/>
    <w:rsid w:val="00B56D41"/>
    <w:rsid w:val="00B6174A"/>
    <w:rsid w:val="00B63DD6"/>
    <w:rsid w:val="00B674BD"/>
    <w:rsid w:val="00B67E3C"/>
    <w:rsid w:val="00B734E8"/>
    <w:rsid w:val="00B734ED"/>
    <w:rsid w:val="00B74938"/>
    <w:rsid w:val="00B753B2"/>
    <w:rsid w:val="00B8064F"/>
    <w:rsid w:val="00B81F64"/>
    <w:rsid w:val="00B82A88"/>
    <w:rsid w:val="00B925BC"/>
    <w:rsid w:val="00B934B9"/>
    <w:rsid w:val="00B94120"/>
    <w:rsid w:val="00B9440E"/>
    <w:rsid w:val="00B94BA2"/>
    <w:rsid w:val="00BA0B12"/>
    <w:rsid w:val="00BA5B16"/>
    <w:rsid w:val="00BA5D10"/>
    <w:rsid w:val="00BA640A"/>
    <w:rsid w:val="00BA65D7"/>
    <w:rsid w:val="00BA738D"/>
    <w:rsid w:val="00BA7A91"/>
    <w:rsid w:val="00BB2A2A"/>
    <w:rsid w:val="00BB401E"/>
    <w:rsid w:val="00BB49F8"/>
    <w:rsid w:val="00BB4E4E"/>
    <w:rsid w:val="00BB4EBF"/>
    <w:rsid w:val="00BB6FCE"/>
    <w:rsid w:val="00BC2EB7"/>
    <w:rsid w:val="00BC51F9"/>
    <w:rsid w:val="00BE3230"/>
    <w:rsid w:val="00BE3EB1"/>
    <w:rsid w:val="00BE446A"/>
    <w:rsid w:val="00BE5661"/>
    <w:rsid w:val="00BF0578"/>
    <w:rsid w:val="00BF1FFB"/>
    <w:rsid w:val="00BF32EB"/>
    <w:rsid w:val="00BF46C1"/>
    <w:rsid w:val="00BF4C1B"/>
    <w:rsid w:val="00BF55BB"/>
    <w:rsid w:val="00BF597F"/>
    <w:rsid w:val="00BF7410"/>
    <w:rsid w:val="00C0233D"/>
    <w:rsid w:val="00C03344"/>
    <w:rsid w:val="00C14F2F"/>
    <w:rsid w:val="00C1736A"/>
    <w:rsid w:val="00C2106A"/>
    <w:rsid w:val="00C22955"/>
    <w:rsid w:val="00C22C7A"/>
    <w:rsid w:val="00C24A2C"/>
    <w:rsid w:val="00C2513B"/>
    <w:rsid w:val="00C266A2"/>
    <w:rsid w:val="00C3031A"/>
    <w:rsid w:val="00C3163B"/>
    <w:rsid w:val="00C3228D"/>
    <w:rsid w:val="00C33B45"/>
    <w:rsid w:val="00C364CE"/>
    <w:rsid w:val="00C401E9"/>
    <w:rsid w:val="00C43E0F"/>
    <w:rsid w:val="00C44355"/>
    <w:rsid w:val="00C46101"/>
    <w:rsid w:val="00C513EC"/>
    <w:rsid w:val="00C51B4B"/>
    <w:rsid w:val="00C52A5B"/>
    <w:rsid w:val="00C52F81"/>
    <w:rsid w:val="00C5304B"/>
    <w:rsid w:val="00C5332B"/>
    <w:rsid w:val="00C56A6F"/>
    <w:rsid w:val="00C56FE7"/>
    <w:rsid w:val="00C608A0"/>
    <w:rsid w:val="00C60BA9"/>
    <w:rsid w:val="00C61381"/>
    <w:rsid w:val="00C63CBA"/>
    <w:rsid w:val="00C665DA"/>
    <w:rsid w:val="00C666B3"/>
    <w:rsid w:val="00C67E01"/>
    <w:rsid w:val="00C70BBE"/>
    <w:rsid w:val="00C718DB"/>
    <w:rsid w:val="00C728D0"/>
    <w:rsid w:val="00C73B31"/>
    <w:rsid w:val="00C75AB7"/>
    <w:rsid w:val="00C75FE1"/>
    <w:rsid w:val="00C76248"/>
    <w:rsid w:val="00C80522"/>
    <w:rsid w:val="00C8154B"/>
    <w:rsid w:val="00C81718"/>
    <w:rsid w:val="00C82B19"/>
    <w:rsid w:val="00C96107"/>
    <w:rsid w:val="00CA2DF2"/>
    <w:rsid w:val="00CA4224"/>
    <w:rsid w:val="00CA5783"/>
    <w:rsid w:val="00CA725A"/>
    <w:rsid w:val="00CA73A4"/>
    <w:rsid w:val="00CA7C0E"/>
    <w:rsid w:val="00CB1C79"/>
    <w:rsid w:val="00CB3CF7"/>
    <w:rsid w:val="00CB5BEC"/>
    <w:rsid w:val="00CB7832"/>
    <w:rsid w:val="00CC171F"/>
    <w:rsid w:val="00CC51E1"/>
    <w:rsid w:val="00CC5E7C"/>
    <w:rsid w:val="00CC774A"/>
    <w:rsid w:val="00CC7885"/>
    <w:rsid w:val="00CD38FF"/>
    <w:rsid w:val="00CD60B4"/>
    <w:rsid w:val="00CE1CCC"/>
    <w:rsid w:val="00CE7454"/>
    <w:rsid w:val="00CE7727"/>
    <w:rsid w:val="00CF0973"/>
    <w:rsid w:val="00CF316B"/>
    <w:rsid w:val="00CF5D79"/>
    <w:rsid w:val="00CF7247"/>
    <w:rsid w:val="00D00FE0"/>
    <w:rsid w:val="00D01595"/>
    <w:rsid w:val="00D01965"/>
    <w:rsid w:val="00D024EE"/>
    <w:rsid w:val="00D03CCD"/>
    <w:rsid w:val="00D04143"/>
    <w:rsid w:val="00D05146"/>
    <w:rsid w:val="00D0695E"/>
    <w:rsid w:val="00D07A24"/>
    <w:rsid w:val="00D10BC2"/>
    <w:rsid w:val="00D12927"/>
    <w:rsid w:val="00D12A36"/>
    <w:rsid w:val="00D130E8"/>
    <w:rsid w:val="00D13C60"/>
    <w:rsid w:val="00D211F2"/>
    <w:rsid w:val="00D24000"/>
    <w:rsid w:val="00D24E27"/>
    <w:rsid w:val="00D26015"/>
    <w:rsid w:val="00D2759A"/>
    <w:rsid w:val="00D318E6"/>
    <w:rsid w:val="00D32A13"/>
    <w:rsid w:val="00D3379B"/>
    <w:rsid w:val="00D3517B"/>
    <w:rsid w:val="00D37754"/>
    <w:rsid w:val="00D40256"/>
    <w:rsid w:val="00D4220D"/>
    <w:rsid w:val="00D4392C"/>
    <w:rsid w:val="00D46352"/>
    <w:rsid w:val="00D479CC"/>
    <w:rsid w:val="00D529B5"/>
    <w:rsid w:val="00D55D65"/>
    <w:rsid w:val="00D57E54"/>
    <w:rsid w:val="00D630F2"/>
    <w:rsid w:val="00D64238"/>
    <w:rsid w:val="00D66B47"/>
    <w:rsid w:val="00D715DC"/>
    <w:rsid w:val="00D71BCA"/>
    <w:rsid w:val="00D71CCE"/>
    <w:rsid w:val="00D83083"/>
    <w:rsid w:val="00D83093"/>
    <w:rsid w:val="00D83332"/>
    <w:rsid w:val="00D85083"/>
    <w:rsid w:val="00D87A84"/>
    <w:rsid w:val="00D91D15"/>
    <w:rsid w:val="00D9436D"/>
    <w:rsid w:val="00D96123"/>
    <w:rsid w:val="00D96B0D"/>
    <w:rsid w:val="00DA0803"/>
    <w:rsid w:val="00DA3493"/>
    <w:rsid w:val="00DA3BEF"/>
    <w:rsid w:val="00DA43BA"/>
    <w:rsid w:val="00DA4DA0"/>
    <w:rsid w:val="00DA5414"/>
    <w:rsid w:val="00DA66D8"/>
    <w:rsid w:val="00DA7A44"/>
    <w:rsid w:val="00DB0B2B"/>
    <w:rsid w:val="00DB1ADF"/>
    <w:rsid w:val="00DB1B3B"/>
    <w:rsid w:val="00DB2D6E"/>
    <w:rsid w:val="00DC0744"/>
    <w:rsid w:val="00DC1D96"/>
    <w:rsid w:val="00DC2BFB"/>
    <w:rsid w:val="00DC30E3"/>
    <w:rsid w:val="00DC35C4"/>
    <w:rsid w:val="00DC606C"/>
    <w:rsid w:val="00DC6988"/>
    <w:rsid w:val="00DC6996"/>
    <w:rsid w:val="00DC72F6"/>
    <w:rsid w:val="00DC76A6"/>
    <w:rsid w:val="00DD1A5B"/>
    <w:rsid w:val="00DD27AF"/>
    <w:rsid w:val="00DD6F0B"/>
    <w:rsid w:val="00DD7DA6"/>
    <w:rsid w:val="00DE087E"/>
    <w:rsid w:val="00DE0A9A"/>
    <w:rsid w:val="00DE1BDB"/>
    <w:rsid w:val="00DE438F"/>
    <w:rsid w:val="00DE62C9"/>
    <w:rsid w:val="00DF2699"/>
    <w:rsid w:val="00DF6E70"/>
    <w:rsid w:val="00E020B5"/>
    <w:rsid w:val="00E02FE8"/>
    <w:rsid w:val="00E044AC"/>
    <w:rsid w:val="00E07651"/>
    <w:rsid w:val="00E079FF"/>
    <w:rsid w:val="00E114B6"/>
    <w:rsid w:val="00E132AC"/>
    <w:rsid w:val="00E14B5D"/>
    <w:rsid w:val="00E15E53"/>
    <w:rsid w:val="00E16124"/>
    <w:rsid w:val="00E16964"/>
    <w:rsid w:val="00E16FDB"/>
    <w:rsid w:val="00E23DC9"/>
    <w:rsid w:val="00E250DC"/>
    <w:rsid w:val="00E315C7"/>
    <w:rsid w:val="00E370D7"/>
    <w:rsid w:val="00E40D9B"/>
    <w:rsid w:val="00E41025"/>
    <w:rsid w:val="00E43935"/>
    <w:rsid w:val="00E4395E"/>
    <w:rsid w:val="00E53F2A"/>
    <w:rsid w:val="00E54E7E"/>
    <w:rsid w:val="00E55097"/>
    <w:rsid w:val="00E60C3D"/>
    <w:rsid w:val="00E61C09"/>
    <w:rsid w:val="00E635A1"/>
    <w:rsid w:val="00E64406"/>
    <w:rsid w:val="00E64F98"/>
    <w:rsid w:val="00E65C11"/>
    <w:rsid w:val="00E66767"/>
    <w:rsid w:val="00E66DD5"/>
    <w:rsid w:val="00E7125A"/>
    <w:rsid w:val="00E737E0"/>
    <w:rsid w:val="00E7416C"/>
    <w:rsid w:val="00E77351"/>
    <w:rsid w:val="00E77E27"/>
    <w:rsid w:val="00E8029C"/>
    <w:rsid w:val="00E8141A"/>
    <w:rsid w:val="00E84A75"/>
    <w:rsid w:val="00E86EB2"/>
    <w:rsid w:val="00E87028"/>
    <w:rsid w:val="00E874AB"/>
    <w:rsid w:val="00E90958"/>
    <w:rsid w:val="00E94E65"/>
    <w:rsid w:val="00E964BD"/>
    <w:rsid w:val="00E978CC"/>
    <w:rsid w:val="00EA4D76"/>
    <w:rsid w:val="00EA562B"/>
    <w:rsid w:val="00EA56DA"/>
    <w:rsid w:val="00EA663A"/>
    <w:rsid w:val="00EA6C2A"/>
    <w:rsid w:val="00EB265C"/>
    <w:rsid w:val="00EB2CD3"/>
    <w:rsid w:val="00EB6681"/>
    <w:rsid w:val="00EB6DAB"/>
    <w:rsid w:val="00EC4E41"/>
    <w:rsid w:val="00EC68FF"/>
    <w:rsid w:val="00EC7490"/>
    <w:rsid w:val="00EC772C"/>
    <w:rsid w:val="00ED0FA5"/>
    <w:rsid w:val="00ED43F6"/>
    <w:rsid w:val="00ED5560"/>
    <w:rsid w:val="00ED55DD"/>
    <w:rsid w:val="00ED733A"/>
    <w:rsid w:val="00ED7B57"/>
    <w:rsid w:val="00EE0EAB"/>
    <w:rsid w:val="00EE206E"/>
    <w:rsid w:val="00EE2414"/>
    <w:rsid w:val="00EE6034"/>
    <w:rsid w:val="00EE608E"/>
    <w:rsid w:val="00EE65A3"/>
    <w:rsid w:val="00EE6894"/>
    <w:rsid w:val="00EE7B9A"/>
    <w:rsid w:val="00EF54F2"/>
    <w:rsid w:val="00EF6344"/>
    <w:rsid w:val="00F00E61"/>
    <w:rsid w:val="00F0457B"/>
    <w:rsid w:val="00F04E0C"/>
    <w:rsid w:val="00F06025"/>
    <w:rsid w:val="00F06AB0"/>
    <w:rsid w:val="00F07951"/>
    <w:rsid w:val="00F104EC"/>
    <w:rsid w:val="00F15E5A"/>
    <w:rsid w:val="00F16961"/>
    <w:rsid w:val="00F21565"/>
    <w:rsid w:val="00F23908"/>
    <w:rsid w:val="00F23F92"/>
    <w:rsid w:val="00F244A9"/>
    <w:rsid w:val="00F265CA"/>
    <w:rsid w:val="00F30E9B"/>
    <w:rsid w:val="00F322F1"/>
    <w:rsid w:val="00F32D65"/>
    <w:rsid w:val="00F34571"/>
    <w:rsid w:val="00F36377"/>
    <w:rsid w:val="00F363C3"/>
    <w:rsid w:val="00F4048A"/>
    <w:rsid w:val="00F406BE"/>
    <w:rsid w:val="00F44664"/>
    <w:rsid w:val="00F44AB9"/>
    <w:rsid w:val="00F456F1"/>
    <w:rsid w:val="00F459F5"/>
    <w:rsid w:val="00F4686B"/>
    <w:rsid w:val="00F50126"/>
    <w:rsid w:val="00F5079A"/>
    <w:rsid w:val="00F51F2F"/>
    <w:rsid w:val="00F5318D"/>
    <w:rsid w:val="00F54E69"/>
    <w:rsid w:val="00F5672F"/>
    <w:rsid w:val="00F56B05"/>
    <w:rsid w:val="00F61029"/>
    <w:rsid w:val="00F61E8A"/>
    <w:rsid w:val="00F62399"/>
    <w:rsid w:val="00F6343D"/>
    <w:rsid w:val="00F6424B"/>
    <w:rsid w:val="00F7101C"/>
    <w:rsid w:val="00F7241B"/>
    <w:rsid w:val="00F75117"/>
    <w:rsid w:val="00F80EE1"/>
    <w:rsid w:val="00F82809"/>
    <w:rsid w:val="00F832EA"/>
    <w:rsid w:val="00F85180"/>
    <w:rsid w:val="00F85D35"/>
    <w:rsid w:val="00F86466"/>
    <w:rsid w:val="00F86E97"/>
    <w:rsid w:val="00F9066F"/>
    <w:rsid w:val="00F94080"/>
    <w:rsid w:val="00F9408F"/>
    <w:rsid w:val="00F940C3"/>
    <w:rsid w:val="00F95749"/>
    <w:rsid w:val="00FA0925"/>
    <w:rsid w:val="00FA3233"/>
    <w:rsid w:val="00FA33DE"/>
    <w:rsid w:val="00FA4231"/>
    <w:rsid w:val="00FA7712"/>
    <w:rsid w:val="00FB3EC1"/>
    <w:rsid w:val="00FB412B"/>
    <w:rsid w:val="00FB68E7"/>
    <w:rsid w:val="00FC1511"/>
    <w:rsid w:val="00FC404E"/>
    <w:rsid w:val="00FD1992"/>
    <w:rsid w:val="00FD2D40"/>
    <w:rsid w:val="00FD2DE0"/>
    <w:rsid w:val="00FE1B71"/>
    <w:rsid w:val="00FE2B41"/>
    <w:rsid w:val="00FE3056"/>
    <w:rsid w:val="00FE367E"/>
    <w:rsid w:val="00FE3B9C"/>
    <w:rsid w:val="00FE3C96"/>
    <w:rsid w:val="00FE4475"/>
    <w:rsid w:val="00FE5A7E"/>
    <w:rsid w:val="00FE5E0B"/>
    <w:rsid w:val="00FF06F5"/>
    <w:rsid w:val="00FF1748"/>
    <w:rsid w:val="00FF2CDD"/>
    <w:rsid w:val="00FF349A"/>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025"/>
    <o:shapelayout v:ext="edit">
      <o:idmap v:ext="edit" data="1"/>
    </o:shapelayout>
  </w:shapeDefaults>
  <w:decimalSymbol w:val=","/>
  <w:listSeparator w:val=";"/>
  <w14:docId w14:val="74D909B2"/>
  <w15:docId w15:val="{BCEC4904-C2B1-4718-AFB5-F5087C32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E9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временный Знак"/>
    <w:link w:val="a4"/>
    <w:uiPriority w:val="99"/>
    <w:rsid w:val="00AF776D"/>
    <w:pPr>
      <w:jc w:val="center"/>
    </w:pPr>
    <w:rPr>
      <w:b/>
      <w:bCs/>
      <w:sz w:val="24"/>
      <w:szCs w:val="24"/>
      <w:lang w:eastAsia="ja-JP"/>
    </w:rPr>
  </w:style>
  <w:style w:type="character" w:customStyle="1" w:styleId="a4">
    <w:name w:val="Современный Знак Знак"/>
    <w:link w:val="a3"/>
    <w:uiPriority w:val="99"/>
    <w:locked/>
    <w:rsid w:val="00AF776D"/>
    <w:rPr>
      <w:rFonts w:ascii="Times New Roman" w:hAnsi="Times New Roman" w:cs="Times New Roman"/>
      <w:b/>
      <w:bCs/>
      <w:sz w:val="24"/>
      <w:szCs w:val="24"/>
      <w:lang w:eastAsia="ja-JP"/>
    </w:rPr>
  </w:style>
  <w:style w:type="paragraph" w:customStyle="1" w:styleId="a5">
    <w:name w:val="Современный"/>
    <w:uiPriority w:val="99"/>
    <w:rsid w:val="00AF776D"/>
    <w:pPr>
      <w:jc w:val="center"/>
    </w:pPr>
    <w:rPr>
      <w:rFonts w:ascii="Times New Roman" w:eastAsia="Times New Roman" w:hAnsi="Times New Roman"/>
      <w:b/>
      <w:bCs/>
      <w:sz w:val="24"/>
      <w:szCs w:val="24"/>
      <w:lang w:eastAsia="ja-JP"/>
    </w:rPr>
  </w:style>
  <w:style w:type="paragraph" w:styleId="a6">
    <w:name w:val="Body Text Indent"/>
    <w:basedOn w:val="a"/>
    <w:link w:val="a7"/>
    <w:uiPriority w:val="99"/>
    <w:rsid w:val="00AF776D"/>
    <w:pPr>
      <w:spacing w:after="0" w:line="240" w:lineRule="auto"/>
      <w:ind w:firstLine="567"/>
      <w:jc w:val="both"/>
    </w:pPr>
    <w:rPr>
      <w:rFonts w:ascii="Arial" w:eastAsia="Times New Roman" w:hAnsi="Arial" w:cs="Arial"/>
      <w:sz w:val="24"/>
      <w:szCs w:val="24"/>
      <w:lang w:eastAsia="ja-JP"/>
    </w:rPr>
  </w:style>
  <w:style w:type="character" w:customStyle="1" w:styleId="a7">
    <w:name w:val="Основной текст с отступом Знак"/>
    <w:link w:val="a6"/>
    <w:uiPriority w:val="99"/>
    <w:locked/>
    <w:rsid w:val="00AF776D"/>
    <w:rPr>
      <w:rFonts w:ascii="Arial" w:hAnsi="Arial" w:cs="Arial"/>
      <w:sz w:val="20"/>
      <w:szCs w:val="20"/>
      <w:lang w:eastAsia="ja-JP"/>
    </w:rPr>
  </w:style>
  <w:style w:type="table" w:styleId="a8">
    <w:name w:val="Table Grid"/>
    <w:basedOn w:val="a1"/>
    <w:uiPriority w:val="99"/>
    <w:rsid w:val="00AF77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AF776D"/>
    <w:pPr>
      <w:spacing w:after="0" w:line="240" w:lineRule="auto"/>
    </w:pPr>
    <w:rPr>
      <w:rFonts w:ascii="Tahoma" w:eastAsia="Times New Roman" w:hAnsi="Tahoma" w:cs="Tahoma"/>
      <w:sz w:val="16"/>
      <w:szCs w:val="16"/>
      <w:lang w:eastAsia="ru-RU"/>
    </w:rPr>
  </w:style>
  <w:style w:type="character" w:customStyle="1" w:styleId="aa">
    <w:name w:val="Текст выноски Знак"/>
    <w:link w:val="a9"/>
    <w:uiPriority w:val="99"/>
    <w:semiHidden/>
    <w:locked/>
    <w:rsid w:val="00AF776D"/>
    <w:rPr>
      <w:rFonts w:ascii="Tahoma" w:hAnsi="Tahoma" w:cs="Tahoma"/>
      <w:sz w:val="16"/>
      <w:szCs w:val="16"/>
      <w:lang w:eastAsia="ru-RU"/>
    </w:rPr>
  </w:style>
  <w:style w:type="paragraph" w:customStyle="1" w:styleId="Default">
    <w:name w:val="Default"/>
    <w:uiPriority w:val="99"/>
    <w:rsid w:val="00AF776D"/>
    <w:pPr>
      <w:autoSpaceDE w:val="0"/>
      <w:autoSpaceDN w:val="0"/>
      <w:adjustRightInd w:val="0"/>
    </w:pPr>
    <w:rPr>
      <w:rFonts w:ascii="Times New Roman" w:eastAsia="Times New Roman" w:hAnsi="Times New Roman"/>
      <w:color w:val="000000"/>
      <w:sz w:val="24"/>
      <w:szCs w:val="24"/>
    </w:rPr>
  </w:style>
  <w:style w:type="paragraph" w:styleId="ab">
    <w:name w:val="List Paragraph"/>
    <w:basedOn w:val="a"/>
    <w:uiPriority w:val="99"/>
    <w:qFormat/>
    <w:rsid w:val="00931A93"/>
    <w:pPr>
      <w:ind w:left="720"/>
    </w:pPr>
  </w:style>
  <w:style w:type="table" w:customStyle="1" w:styleId="1">
    <w:name w:val="Сетка таблицы1"/>
    <w:uiPriority w:val="99"/>
    <w:rsid w:val="00DA080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4A5A"/>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c">
    <w:name w:val="header"/>
    <w:basedOn w:val="a"/>
    <w:link w:val="ad"/>
    <w:uiPriority w:val="99"/>
    <w:unhideWhenUsed/>
    <w:rsid w:val="00621A64"/>
    <w:pPr>
      <w:tabs>
        <w:tab w:val="center" w:pos="4677"/>
        <w:tab w:val="right" w:pos="9355"/>
      </w:tabs>
    </w:pPr>
  </w:style>
  <w:style w:type="character" w:customStyle="1" w:styleId="ad">
    <w:name w:val="Верхний колонтитул Знак"/>
    <w:link w:val="ac"/>
    <w:uiPriority w:val="99"/>
    <w:rsid w:val="00621A64"/>
    <w:rPr>
      <w:rFonts w:cs="Calibri"/>
      <w:lang w:eastAsia="en-US"/>
    </w:rPr>
  </w:style>
  <w:style w:type="paragraph" w:styleId="ae">
    <w:name w:val="footer"/>
    <w:basedOn w:val="a"/>
    <w:link w:val="af"/>
    <w:uiPriority w:val="99"/>
    <w:unhideWhenUsed/>
    <w:rsid w:val="00621A64"/>
    <w:pPr>
      <w:tabs>
        <w:tab w:val="center" w:pos="4677"/>
        <w:tab w:val="right" w:pos="9355"/>
      </w:tabs>
    </w:pPr>
  </w:style>
  <w:style w:type="character" w:customStyle="1" w:styleId="af">
    <w:name w:val="Нижний колонтитул Знак"/>
    <w:link w:val="ae"/>
    <w:uiPriority w:val="99"/>
    <w:rsid w:val="00621A64"/>
    <w:rPr>
      <w:rFonts w:cs="Calibri"/>
      <w:lang w:eastAsia="en-US"/>
    </w:rPr>
  </w:style>
  <w:style w:type="character" w:styleId="af0">
    <w:name w:val="Hyperlink"/>
    <w:basedOn w:val="a0"/>
    <w:uiPriority w:val="99"/>
    <w:unhideWhenUsed/>
    <w:rsid w:val="00F06025"/>
    <w:rPr>
      <w:color w:val="0000FF"/>
      <w:u w:val="single"/>
    </w:rPr>
  </w:style>
  <w:style w:type="character" w:styleId="af1">
    <w:name w:val="Emphasis"/>
    <w:basedOn w:val="a0"/>
    <w:uiPriority w:val="20"/>
    <w:qFormat/>
    <w:locked/>
    <w:rsid w:val="00CB3CF7"/>
    <w:rPr>
      <w:i/>
      <w:iCs/>
    </w:rPr>
  </w:style>
  <w:style w:type="character" w:styleId="af2">
    <w:name w:val="FollowedHyperlink"/>
    <w:basedOn w:val="a0"/>
    <w:uiPriority w:val="99"/>
    <w:semiHidden/>
    <w:unhideWhenUsed/>
    <w:rsid w:val="005B4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282">
      <w:bodyDiv w:val="1"/>
      <w:marLeft w:val="0"/>
      <w:marRight w:val="0"/>
      <w:marTop w:val="0"/>
      <w:marBottom w:val="0"/>
      <w:divBdr>
        <w:top w:val="none" w:sz="0" w:space="0" w:color="auto"/>
        <w:left w:val="none" w:sz="0" w:space="0" w:color="auto"/>
        <w:bottom w:val="none" w:sz="0" w:space="0" w:color="auto"/>
        <w:right w:val="none" w:sz="0" w:space="0" w:color="auto"/>
      </w:divBdr>
    </w:div>
    <w:div w:id="58216643">
      <w:bodyDiv w:val="1"/>
      <w:marLeft w:val="0"/>
      <w:marRight w:val="0"/>
      <w:marTop w:val="0"/>
      <w:marBottom w:val="0"/>
      <w:divBdr>
        <w:top w:val="none" w:sz="0" w:space="0" w:color="auto"/>
        <w:left w:val="none" w:sz="0" w:space="0" w:color="auto"/>
        <w:bottom w:val="none" w:sz="0" w:space="0" w:color="auto"/>
        <w:right w:val="none" w:sz="0" w:space="0" w:color="auto"/>
      </w:divBdr>
      <w:divsChild>
        <w:div w:id="224145415">
          <w:marLeft w:val="547"/>
          <w:marRight w:val="0"/>
          <w:marTop w:val="0"/>
          <w:marBottom w:val="0"/>
          <w:divBdr>
            <w:top w:val="none" w:sz="0" w:space="0" w:color="auto"/>
            <w:left w:val="none" w:sz="0" w:space="0" w:color="auto"/>
            <w:bottom w:val="none" w:sz="0" w:space="0" w:color="auto"/>
            <w:right w:val="none" w:sz="0" w:space="0" w:color="auto"/>
          </w:divBdr>
        </w:div>
      </w:divsChild>
    </w:div>
    <w:div w:id="142893493">
      <w:bodyDiv w:val="1"/>
      <w:marLeft w:val="0"/>
      <w:marRight w:val="0"/>
      <w:marTop w:val="0"/>
      <w:marBottom w:val="0"/>
      <w:divBdr>
        <w:top w:val="none" w:sz="0" w:space="0" w:color="auto"/>
        <w:left w:val="none" w:sz="0" w:space="0" w:color="auto"/>
        <w:bottom w:val="none" w:sz="0" w:space="0" w:color="auto"/>
        <w:right w:val="none" w:sz="0" w:space="0" w:color="auto"/>
      </w:divBdr>
      <w:divsChild>
        <w:div w:id="1140460259">
          <w:marLeft w:val="547"/>
          <w:marRight w:val="0"/>
          <w:marTop w:val="0"/>
          <w:marBottom w:val="0"/>
          <w:divBdr>
            <w:top w:val="none" w:sz="0" w:space="0" w:color="auto"/>
            <w:left w:val="none" w:sz="0" w:space="0" w:color="auto"/>
            <w:bottom w:val="none" w:sz="0" w:space="0" w:color="auto"/>
            <w:right w:val="none" w:sz="0" w:space="0" w:color="auto"/>
          </w:divBdr>
        </w:div>
        <w:div w:id="930241569">
          <w:marLeft w:val="547"/>
          <w:marRight w:val="0"/>
          <w:marTop w:val="0"/>
          <w:marBottom w:val="0"/>
          <w:divBdr>
            <w:top w:val="none" w:sz="0" w:space="0" w:color="auto"/>
            <w:left w:val="none" w:sz="0" w:space="0" w:color="auto"/>
            <w:bottom w:val="none" w:sz="0" w:space="0" w:color="auto"/>
            <w:right w:val="none" w:sz="0" w:space="0" w:color="auto"/>
          </w:divBdr>
        </w:div>
      </w:divsChild>
    </w:div>
    <w:div w:id="355883658">
      <w:bodyDiv w:val="1"/>
      <w:marLeft w:val="0"/>
      <w:marRight w:val="0"/>
      <w:marTop w:val="0"/>
      <w:marBottom w:val="0"/>
      <w:divBdr>
        <w:top w:val="none" w:sz="0" w:space="0" w:color="auto"/>
        <w:left w:val="none" w:sz="0" w:space="0" w:color="auto"/>
        <w:bottom w:val="none" w:sz="0" w:space="0" w:color="auto"/>
        <w:right w:val="none" w:sz="0" w:space="0" w:color="auto"/>
      </w:divBdr>
    </w:div>
    <w:div w:id="592737102">
      <w:bodyDiv w:val="1"/>
      <w:marLeft w:val="0"/>
      <w:marRight w:val="0"/>
      <w:marTop w:val="0"/>
      <w:marBottom w:val="0"/>
      <w:divBdr>
        <w:top w:val="none" w:sz="0" w:space="0" w:color="auto"/>
        <w:left w:val="none" w:sz="0" w:space="0" w:color="auto"/>
        <w:bottom w:val="none" w:sz="0" w:space="0" w:color="auto"/>
        <w:right w:val="none" w:sz="0" w:space="0" w:color="auto"/>
      </w:divBdr>
    </w:div>
    <w:div w:id="864245227">
      <w:bodyDiv w:val="1"/>
      <w:marLeft w:val="0"/>
      <w:marRight w:val="0"/>
      <w:marTop w:val="0"/>
      <w:marBottom w:val="0"/>
      <w:divBdr>
        <w:top w:val="none" w:sz="0" w:space="0" w:color="auto"/>
        <w:left w:val="none" w:sz="0" w:space="0" w:color="auto"/>
        <w:bottom w:val="none" w:sz="0" w:space="0" w:color="auto"/>
        <w:right w:val="none" w:sz="0" w:space="0" w:color="auto"/>
      </w:divBdr>
    </w:div>
    <w:div w:id="1046175850">
      <w:bodyDiv w:val="1"/>
      <w:marLeft w:val="0"/>
      <w:marRight w:val="0"/>
      <w:marTop w:val="0"/>
      <w:marBottom w:val="0"/>
      <w:divBdr>
        <w:top w:val="none" w:sz="0" w:space="0" w:color="auto"/>
        <w:left w:val="none" w:sz="0" w:space="0" w:color="auto"/>
        <w:bottom w:val="none" w:sz="0" w:space="0" w:color="auto"/>
        <w:right w:val="none" w:sz="0" w:space="0" w:color="auto"/>
      </w:divBdr>
    </w:div>
    <w:div w:id="1205479254">
      <w:bodyDiv w:val="1"/>
      <w:marLeft w:val="0"/>
      <w:marRight w:val="0"/>
      <w:marTop w:val="0"/>
      <w:marBottom w:val="0"/>
      <w:divBdr>
        <w:top w:val="none" w:sz="0" w:space="0" w:color="auto"/>
        <w:left w:val="none" w:sz="0" w:space="0" w:color="auto"/>
        <w:bottom w:val="none" w:sz="0" w:space="0" w:color="auto"/>
        <w:right w:val="none" w:sz="0" w:space="0" w:color="auto"/>
      </w:divBdr>
    </w:div>
    <w:div w:id="1498105946">
      <w:bodyDiv w:val="1"/>
      <w:marLeft w:val="0"/>
      <w:marRight w:val="0"/>
      <w:marTop w:val="0"/>
      <w:marBottom w:val="0"/>
      <w:divBdr>
        <w:top w:val="none" w:sz="0" w:space="0" w:color="auto"/>
        <w:left w:val="none" w:sz="0" w:space="0" w:color="auto"/>
        <w:bottom w:val="none" w:sz="0" w:space="0" w:color="auto"/>
        <w:right w:val="none" w:sz="0" w:space="0" w:color="auto"/>
      </w:divBdr>
    </w:div>
    <w:div w:id="1688871225">
      <w:bodyDiv w:val="1"/>
      <w:marLeft w:val="0"/>
      <w:marRight w:val="0"/>
      <w:marTop w:val="0"/>
      <w:marBottom w:val="0"/>
      <w:divBdr>
        <w:top w:val="none" w:sz="0" w:space="0" w:color="auto"/>
        <w:left w:val="none" w:sz="0" w:space="0" w:color="auto"/>
        <w:bottom w:val="none" w:sz="0" w:space="0" w:color="auto"/>
        <w:right w:val="none" w:sz="0" w:space="0" w:color="auto"/>
      </w:divBdr>
      <w:divsChild>
        <w:div w:id="791633369">
          <w:marLeft w:val="547"/>
          <w:marRight w:val="0"/>
          <w:marTop w:val="0"/>
          <w:marBottom w:val="0"/>
          <w:divBdr>
            <w:top w:val="none" w:sz="0" w:space="0" w:color="auto"/>
            <w:left w:val="none" w:sz="0" w:space="0" w:color="auto"/>
            <w:bottom w:val="none" w:sz="0" w:space="0" w:color="auto"/>
            <w:right w:val="none" w:sz="0" w:space="0" w:color="auto"/>
          </w:divBdr>
        </w:div>
      </w:divsChild>
    </w:div>
    <w:div w:id="1711687096">
      <w:bodyDiv w:val="1"/>
      <w:marLeft w:val="0"/>
      <w:marRight w:val="0"/>
      <w:marTop w:val="0"/>
      <w:marBottom w:val="0"/>
      <w:divBdr>
        <w:top w:val="none" w:sz="0" w:space="0" w:color="auto"/>
        <w:left w:val="none" w:sz="0" w:space="0" w:color="auto"/>
        <w:bottom w:val="none" w:sz="0" w:space="0" w:color="auto"/>
        <w:right w:val="none" w:sz="0" w:space="0" w:color="auto"/>
      </w:divBdr>
    </w:div>
    <w:div w:id="1889757612">
      <w:bodyDiv w:val="1"/>
      <w:marLeft w:val="0"/>
      <w:marRight w:val="0"/>
      <w:marTop w:val="0"/>
      <w:marBottom w:val="0"/>
      <w:divBdr>
        <w:top w:val="none" w:sz="0" w:space="0" w:color="auto"/>
        <w:left w:val="none" w:sz="0" w:space="0" w:color="auto"/>
        <w:bottom w:val="none" w:sz="0" w:space="0" w:color="auto"/>
        <w:right w:val="none" w:sz="0" w:space="0" w:color="auto"/>
      </w:divBdr>
    </w:div>
    <w:div w:id="1990085426">
      <w:bodyDiv w:val="1"/>
      <w:marLeft w:val="0"/>
      <w:marRight w:val="0"/>
      <w:marTop w:val="0"/>
      <w:marBottom w:val="0"/>
      <w:divBdr>
        <w:top w:val="none" w:sz="0" w:space="0" w:color="auto"/>
        <w:left w:val="none" w:sz="0" w:space="0" w:color="auto"/>
        <w:bottom w:val="none" w:sz="0" w:space="0" w:color="auto"/>
        <w:right w:val="none" w:sz="0" w:space="0" w:color="auto"/>
      </w:divBdr>
    </w:div>
    <w:div w:id="21111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A6FE-F1FE-4306-95BB-C5CD0032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14</Pages>
  <Words>5614</Words>
  <Characters>32001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80</cp:revision>
  <cp:lastPrinted>2022-11-09T08:38:00Z</cp:lastPrinted>
  <dcterms:created xsi:type="dcterms:W3CDTF">2021-10-18T08:40:00Z</dcterms:created>
  <dcterms:modified xsi:type="dcterms:W3CDTF">2022-11-09T08:38:00Z</dcterms:modified>
</cp:coreProperties>
</file>