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DF57" w14:textId="77777777" w:rsidR="003B521A" w:rsidRPr="00CE002E" w:rsidRDefault="003B521A" w:rsidP="003B521A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                                  ПОСТАНОВЛЕНИЕ                                     </w:t>
      </w:r>
    </w:p>
    <w:p w14:paraId="7A0AB417" w14:textId="77777777" w:rsidR="003B521A" w:rsidRPr="00CE002E" w:rsidRDefault="003B521A" w:rsidP="003B521A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7ABCBFF" w14:textId="77777777" w:rsidR="003B521A" w:rsidRPr="00CE002E" w:rsidRDefault="003B521A" w:rsidP="003B521A">
      <w:pPr>
        <w:spacing w:after="0" w:line="240" w:lineRule="auto"/>
        <w:ind w:left="709" w:firstLine="90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администрации   </w:t>
      </w:r>
      <w:proofErr w:type="gramStart"/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сельского  поселения</w:t>
      </w:r>
      <w:proofErr w:type="gramEnd"/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«Выльгорт» </w:t>
      </w:r>
    </w:p>
    <w:p w14:paraId="64BDB001" w14:textId="77777777" w:rsidR="003B521A" w:rsidRPr="00CE002E" w:rsidRDefault="003B521A" w:rsidP="003B52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E0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F631A7" wp14:editId="04DBBCCC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15D6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</w:t>
      </w:r>
    </w:p>
    <w:p w14:paraId="5C16034F" w14:textId="77777777" w:rsidR="003B521A" w:rsidRPr="00CE002E" w:rsidRDefault="003B521A" w:rsidP="003B52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«Выльгорт» </w:t>
      </w:r>
      <w:proofErr w:type="spellStart"/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сикт</w:t>
      </w:r>
      <w:proofErr w:type="spellEnd"/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proofErr w:type="spellStart"/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овмöдчöминлöн</w:t>
      </w:r>
      <w:proofErr w:type="spellEnd"/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proofErr w:type="spellStart"/>
      <w:r w:rsidRPr="00CE00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администрацияса</w:t>
      </w:r>
      <w:proofErr w:type="spellEnd"/>
    </w:p>
    <w:p w14:paraId="5389CB95" w14:textId="77777777" w:rsidR="003B521A" w:rsidRPr="00CE002E" w:rsidRDefault="003B521A" w:rsidP="003B521A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85403D2" w14:textId="77777777" w:rsidR="003B521A" w:rsidRPr="00CE002E" w:rsidRDefault="003B521A" w:rsidP="003B521A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</w:pPr>
      <w:r w:rsidRPr="00CE002E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ШУ</w:t>
      </w:r>
      <w:r w:rsidRPr="00CE002E">
        <w:rPr>
          <w:rFonts w:ascii="Times New Roman" w:eastAsia="Times New Roman" w:hAnsi="Times New Roman" w:cs="Times New Roman"/>
          <w:b/>
          <w:smallCaps/>
          <w:spacing w:val="-4"/>
          <w:sz w:val="28"/>
          <w:szCs w:val="20"/>
          <w:lang w:eastAsia="ru-RU"/>
        </w:rPr>
        <w:t>Ö</w:t>
      </w:r>
      <w:r w:rsidRPr="00CE002E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М</w:t>
      </w:r>
    </w:p>
    <w:p w14:paraId="7A237051" w14:textId="77777777" w:rsidR="003B521A" w:rsidRPr="00CE002E" w:rsidRDefault="003B521A" w:rsidP="003B521A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C98DC3F" w14:textId="5EE883D1" w:rsidR="003B521A" w:rsidRPr="00CE002E" w:rsidRDefault="003B521A" w:rsidP="003B521A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E00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4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64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вгуста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E00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proofErr w:type="gramEnd"/>
      <w:r w:rsidRPr="00CE00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</w:t>
      </w:r>
      <w:r w:rsidRPr="00CE00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r w:rsidR="0064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</w:t>
      </w:r>
      <w:r w:rsidRPr="00CE00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r w:rsidR="0064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</w:p>
    <w:p w14:paraId="4F462A70" w14:textId="77777777" w:rsidR="003B521A" w:rsidRPr="00CE002E" w:rsidRDefault="003B521A" w:rsidP="003B521A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5AD5DD3" w14:textId="297FCDC5" w:rsidR="003B521A" w:rsidRDefault="003B521A" w:rsidP="003B521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bookmarkStart w:id="0" w:name="_Hlk510423272"/>
      <w:r w:rsidRPr="003B52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Об утверждении Порядка проведения общественного обсуждения проекта муниципальной программы «Формирование современной городской среды на территории сельского поселения «Выльгорт» на 2018-2025 годы»</w:t>
      </w:r>
    </w:p>
    <w:p w14:paraId="2705CE71" w14:textId="659BEF9A" w:rsidR="00FB22A0" w:rsidRDefault="00FB22A0" w:rsidP="003B521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2A43CA9A" w14:textId="77777777" w:rsidR="00FB22A0" w:rsidRPr="003B521A" w:rsidRDefault="00FB22A0" w:rsidP="003B521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bookmarkEnd w:id="0"/>
    <w:p w14:paraId="7DE1DA08" w14:textId="580EF026" w:rsidR="003B521A" w:rsidRPr="00EC02F4" w:rsidRDefault="003B521A" w:rsidP="003B521A">
      <w:p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2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</w:t>
      </w:r>
      <w:r w:rsidRPr="00EC0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целях реализации федерального проекта «Формирование комфортной городской среды», р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ч.1 ст.7 Федерального закона от 06.10.2003 №131-ФЗ «Об общих принципах организации местного самоуправления в Российской Федерации»,</w:t>
      </w:r>
      <w:r w:rsidRPr="00EC0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с </w:t>
      </w:r>
      <w:hyperlink r:id="rId5" w:history="1">
        <w:r w:rsidRPr="00EC02F4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Постановлением</w:t>
        </w:r>
      </w:hyperlink>
      <w:r w:rsidRPr="00EC0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hyperlink r:id="rId6" w:history="1">
        <w:r w:rsidRPr="00EC02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31 октября 2019 г. N 520 "Об утверждении Государственной программы Республики Коми "Развитие строительства, обеспечение доступным и комфортным жильем и коммунальными услугами граждан", Уставом муниципального образования сельского поселения «Выльгорт»,</w:t>
      </w:r>
      <w:r w:rsidR="00FF7DFA" w:rsidRPr="00EC02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Постановлением администрации сельского поселения «Выльгорт» от 28 декабря 2017 года №12/798 «Об утверждении муниципальной программы «Формирование современной городской среды на территории сельского поселения «Выльгорт» на 2018-2025 годы» 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85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30.011.2023 года № 01/36)  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«Выльгорт»,</w:t>
      </w:r>
    </w:p>
    <w:p w14:paraId="5C765A9E" w14:textId="77777777" w:rsidR="003B521A" w:rsidRPr="00EC02F4" w:rsidRDefault="003B521A" w:rsidP="003B521A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 О С Т А Н О В Л Я Е Т:</w:t>
      </w:r>
    </w:p>
    <w:p w14:paraId="437F4706" w14:textId="77777777" w:rsidR="003B521A" w:rsidRPr="00EC02F4" w:rsidRDefault="003B521A" w:rsidP="003B521A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0883930" w14:textId="77777777" w:rsidR="006B5B4D" w:rsidRPr="00EC02F4" w:rsidRDefault="006B5B4D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проведения общественного обсуждения проекта муниципальной </w:t>
      </w:r>
    </w:p>
    <w:p w14:paraId="7AE5B239" w14:textId="77777777" w:rsidR="006B5B4D" w:rsidRPr="00EC02F4" w:rsidRDefault="006B5B4D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«Формирование современной городской среды на территории сельского</w:t>
      </w:r>
    </w:p>
    <w:p w14:paraId="530916C9" w14:textId="77777777" w:rsidR="006B5B4D" w:rsidRPr="00EC02F4" w:rsidRDefault="006B5B4D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7C7185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2018-202</w:t>
      </w:r>
      <w:r w:rsidR="007C7185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согласно приложению к настоящему </w:t>
      </w:r>
    </w:p>
    <w:p w14:paraId="2714F313" w14:textId="797C7B1F" w:rsidR="007C7185" w:rsidRPr="00EC02F4" w:rsidRDefault="006B5B4D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1" w:name="_Hlk77860429"/>
      <w:bookmarkStart w:id="2" w:name="_Hlk58514088"/>
      <w:bookmarkStart w:id="3" w:name="_Hlk42093030"/>
      <w:r w:rsidR="007C7185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14:paraId="163ED221" w14:textId="77777777" w:rsidR="00EC02F4" w:rsidRPr="00EC02F4" w:rsidRDefault="006B5B4D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>. Признать утратившим силу постановление администрации сельского поселения</w:t>
      </w:r>
    </w:p>
    <w:p w14:paraId="38DAAB76" w14:textId="77777777" w:rsidR="00EC02F4" w:rsidRPr="00EC02F4" w:rsidRDefault="00EC02F4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7C7185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 октября </w:t>
      </w:r>
      <w:smartTag w:uri="urn:schemas-microsoft-com:office:smarttags" w:element="metricconverter">
        <w:smartTagPr>
          <w:attr w:name="ProductID" w:val="2017 г"/>
        </w:smartTagPr>
        <w:r w:rsidR="007C7185" w:rsidRPr="003B52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10/640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Порядка проведения </w:t>
      </w:r>
    </w:p>
    <w:p w14:paraId="7743158A" w14:textId="77777777" w:rsidR="00EC02F4" w:rsidRPr="00EC02F4" w:rsidRDefault="00EC02F4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общественного обсуждения проекта муниципальной программы «Формирование</w:t>
      </w:r>
    </w:p>
    <w:p w14:paraId="0C75AD71" w14:textId="77777777" w:rsidR="00EC02F4" w:rsidRPr="00EC02F4" w:rsidRDefault="00EC02F4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современной городской среды на территории сельского поселения «</w:t>
      </w:r>
      <w:r w:rsidR="006B5B4D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</w:t>
      </w:r>
    </w:p>
    <w:p w14:paraId="76059E9E" w14:textId="08F67B43" w:rsidR="006B5B4D" w:rsidRPr="00EC02F4" w:rsidRDefault="00EC02F4" w:rsidP="00EC02F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7C7185" w:rsidRPr="003B5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2018-2022 годы»</w:t>
      </w:r>
      <w:bookmarkEnd w:id="1"/>
      <w:bookmarkEnd w:id="2"/>
      <w:bookmarkEnd w:id="3"/>
    </w:p>
    <w:p w14:paraId="62F89DCA" w14:textId="6C0F0192" w:rsidR="006B5B4D" w:rsidRPr="00EC02F4" w:rsidRDefault="006B5B4D" w:rsidP="006B5B4D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</w:t>
      </w:r>
      <w:r w:rsidR="003B521A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21A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715A15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3B521A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 </w:t>
      </w:r>
    </w:p>
    <w:p w14:paraId="2CF46065" w14:textId="01566FE3" w:rsidR="003B521A" w:rsidRPr="00EC02F4" w:rsidRDefault="006B5B4D" w:rsidP="006B5B4D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="003B521A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Постановление вступает в силу со дня его обнародования</w:t>
      </w:r>
    </w:p>
    <w:p w14:paraId="3622D557" w14:textId="77777777" w:rsidR="003B521A" w:rsidRPr="00EC02F4" w:rsidRDefault="003B521A" w:rsidP="003B521A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715F2B7E" w14:textId="7AE5FE0D" w:rsidR="003B521A" w:rsidRPr="00EC02F4" w:rsidRDefault="006B5B4D" w:rsidP="003B521A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  <w:proofErr w:type="spellStart"/>
      <w:r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И.о</w:t>
      </w:r>
      <w:proofErr w:type="spellEnd"/>
      <w:r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. р</w:t>
      </w:r>
      <w:r w:rsidR="003B521A"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уководител</w:t>
      </w:r>
      <w:r w:rsidR="00715A15"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я</w:t>
      </w:r>
      <w:r w:rsidR="003B521A"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 xml:space="preserve"> администрации </w:t>
      </w:r>
    </w:p>
    <w:p w14:paraId="6B146626" w14:textId="76E5EEB0" w:rsidR="003B521A" w:rsidRPr="00EC02F4" w:rsidRDefault="003B521A" w:rsidP="003B521A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  <w:r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сельского поселения «</w:t>
      </w:r>
      <w:proofErr w:type="gramStart"/>
      <w:r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 xml:space="preserve">Выльгорт»   </w:t>
      </w:r>
      <w:proofErr w:type="gramEnd"/>
      <w:r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Е.</w:t>
      </w:r>
      <w:r w:rsidR="006B5B4D"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И</w:t>
      </w:r>
      <w:r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 xml:space="preserve">. </w:t>
      </w:r>
      <w:r w:rsidR="006B5B4D" w:rsidRPr="00EC02F4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t>Гуляева</w:t>
      </w:r>
    </w:p>
    <w:p w14:paraId="31EFB346" w14:textId="77777777" w:rsidR="007C7185" w:rsidRPr="003B521A" w:rsidRDefault="007C7185" w:rsidP="007C71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3BD4072" w14:textId="77777777" w:rsidR="007C7185" w:rsidRPr="00EC02F4" w:rsidRDefault="007C7185" w:rsidP="007C7185">
      <w:pPr>
        <w:rPr>
          <w:sz w:val="24"/>
          <w:szCs w:val="24"/>
        </w:rPr>
      </w:pPr>
    </w:p>
    <w:p w14:paraId="50244ABF" w14:textId="77777777" w:rsidR="00715A15" w:rsidRPr="00715A15" w:rsidRDefault="00715A15" w:rsidP="00715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715A15" w:rsidRPr="00715A15" w14:paraId="4039980C" w14:textId="77777777" w:rsidTr="00C92AD5">
        <w:tc>
          <w:tcPr>
            <w:tcW w:w="2268" w:type="dxa"/>
          </w:tcPr>
          <w:p w14:paraId="1B5459F4" w14:textId="77777777" w:rsidR="00715A15" w:rsidRPr="00715A15" w:rsidRDefault="00715A15" w:rsidP="00715A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14:paraId="0E0BB3F2" w14:textId="53CD3DE3" w:rsidR="00715A15" w:rsidRPr="00EC02F4" w:rsidRDefault="00715A15" w:rsidP="00715A1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209E078D" w14:textId="77777777" w:rsidR="00715A15" w:rsidRPr="00715A15" w:rsidRDefault="00715A15" w:rsidP="00715A15">
            <w:pPr>
              <w:tabs>
                <w:tab w:val="left" w:pos="7507"/>
                <w:tab w:val="right" w:pos="989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сельского поселения «Выльгорт»  </w:t>
            </w:r>
          </w:p>
          <w:p w14:paraId="69947520" w14:textId="3F1E6CC8" w:rsidR="00715A15" w:rsidRPr="00715A15" w:rsidRDefault="00715A15" w:rsidP="00715A15">
            <w:pPr>
              <w:ind w:left="709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bookmarkStart w:id="4" w:name="_Hlk80892281"/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3581831"/>
            <w:bookmarkStart w:id="6" w:name="_Hlk60299847"/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bookmarkEnd w:id="5"/>
            <w:r w:rsidRPr="00EC02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02F4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вгуста</w:t>
            </w:r>
            <w:r w:rsidRPr="00715A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2023</w:t>
            </w:r>
            <w:proofErr w:type="gramEnd"/>
            <w:r w:rsidRPr="00715A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года  № 0</w:t>
            </w:r>
            <w:r w:rsidR="00C92AD5" w:rsidRPr="00EC02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 w:rsidRPr="00715A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</w:t>
            </w:r>
            <w:r w:rsidR="00C92AD5" w:rsidRPr="00EC02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37</w:t>
            </w:r>
            <w:r w:rsidRPr="00715A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bookmarkEnd w:id="6"/>
          </w:p>
          <w:bookmarkEnd w:id="4"/>
          <w:p w14:paraId="03CBFCBE" w14:textId="6D4B9AA5" w:rsidR="00715A15" w:rsidRPr="00715A15" w:rsidRDefault="00715A15" w:rsidP="00715A1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17703D" w14:textId="4DD5DF59" w:rsidR="00715A15" w:rsidRPr="00715A15" w:rsidRDefault="00715A15" w:rsidP="00715A1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E5D630" w14:textId="77777777" w:rsidR="00715A15" w:rsidRPr="00715A15" w:rsidRDefault="00715A15" w:rsidP="00715A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14:paraId="6E56DDA8" w14:textId="77777777" w:rsidR="00715A15" w:rsidRPr="00715A15" w:rsidRDefault="00715A15" w:rsidP="00715A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общественного обсуждения проекта муниципальной программы «Формирование современной городской среды на территории </w:t>
      </w:r>
    </w:p>
    <w:p w14:paraId="1582574B" w14:textId="3BC15F96" w:rsidR="00715A15" w:rsidRPr="00715A15" w:rsidRDefault="00715A15" w:rsidP="00715A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r w:rsidRPr="00EC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Выльгорт</w:t>
      </w: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2018-202</w:t>
      </w:r>
      <w:r w:rsidR="00C92AD5" w:rsidRPr="00EC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14:paraId="445B8308" w14:textId="77777777" w:rsidR="00715A15" w:rsidRPr="00715A15" w:rsidRDefault="00715A15" w:rsidP="00715A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E98E2" w14:textId="4343F63A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определяет правила и сроки проведения общественного обсуждения проекта муниципальной программы «Формирование современной городской среды на территории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2018 - 202</w:t>
      </w:r>
      <w:r w:rsidR="00C92AD5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(далее - общественное обсуждение).</w:t>
      </w:r>
    </w:p>
    <w:p w14:paraId="080626B2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Общественное обсуждение проводится в целях:</w:t>
      </w:r>
    </w:p>
    <w:p w14:paraId="6F0738ED" w14:textId="28B02464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информирования граждан, организаций и общественных объединений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разработанном проекте муниципальной программы «Формирование современной городской среды на территории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2018 - 202</w:t>
      </w:r>
      <w:r w:rsidR="00C92AD5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(далее - муниципальная программа);</w:t>
      </w:r>
    </w:p>
    <w:p w14:paraId="031FDA22" w14:textId="49B23B58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выявления и учета мнения граждан, организаций и общественных объединений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разработанном проекте муниципальной программы.</w:t>
      </w:r>
    </w:p>
    <w:p w14:paraId="2FFC1F3F" w14:textId="07EF30E2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3. Извещение о проведении общественного обсуждения обязательно публикуется на официальном сайте администрации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информационно-телекоммуникационной сети Интернет</w:t>
      </w:r>
      <w:r w:rsidR="00C92AD5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0EFB76F" w14:textId="606C5CEC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4. Срок проведения общественного обсуждения составляет 30 календарных дней после размещения проекта муниципальной программы на официальном сайте администрации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информационно-телекоммуникационной сети Интернет.</w:t>
      </w:r>
    </w:p>
    <w:p w14:paraId="44325B8D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5. Лицо, желающее направить свои замечания и (или) предложения по проекту муниципальной программы, должно указать:</w:t>
      </w:r>
    </w:p>
    <w:p w14:paraId="5AEF0A0F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фамилию, имя, отчество, дату рождения, контактные телефоны, почтовый адрес и адрес электронной почты (для физического лица);</w:t>
      </w:r>
    </w:p>
    <w:p w14:paraId="1F61D97D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наименование организации, фамилию, имя, отчество представителя организации, почтовый адрес (для юридического лица);</w:t>
      </w:r>
    </w:p>
    <w:p w14:paraId="07E14371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имеющиеся замечания и (или) конкретные предложения по проекту муниципальной программы.</w:t>
      </w:r>
    </w:p>
    <w:p w14:paraId="5487F5C2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6. Не подлежат рассмотрению замечания и (или) предложения по проекту муниципальной программы, если:</w:t>
      </w:r>
    </w:p>
    <w:p w14:paraId="7EEC05D0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указаны фамилия, имя, отчество участника общественного обсуждения, направившего замечания и (или) предложения (для физического лица);</w:t>
      </w:r>
    </w:p>
    <w:p w14:paraId="3FA803CF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указаны наименование организации, фамилия, имя, отчество представителя организации - участника общественного обсуждения, направившего замечания и (или) предложения (для юридического лица);</w:t>
      </w:r>
    </w:p>
    <w:p w14:paraId="2BA6F0CB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текст не поддается прочтению;</w:t>
      </w:r>
    </w:p>
    <w:p w14:paraId="3E70785C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текст содержит нецензурные либо оскорбительные выражения;</w:t>
      </w:r>
    </w:p>
    <w:p w14:paraId="7BC62860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- поступили по истечении установленного срока проведения общественного обсуждения.</w:t>
      </w:r>
    </w:p>
    <w:p w14:paraId="7C07EB99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E64F2E" w14:textId="14D6509D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8. Замечания и (или) предложения по проекту муниципальной программы направляются в администрацию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электронном виде по адресу: </w:t>
      </w:r>
      <w:hyperlink r:id="rId7" w:history="1">
        <w:r w:rsidR="00C92AD5" w:rsidRPr="00715A1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sp</w:t>
        </w:r>
        <w:r w:rsidR="00C92AD5" w:rsidRPr="00EC02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v</w:t>
        </w:r>
        <w:r w:rsidR="00C92AD5" w:rsidRPr="00715A1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="00C92AD5" w:rsidRPr="00715A1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syktyvdin</w:t>
        </w:r>
        <w:r w:rsidR="00C92AD5" w:rsidRPr="00715A1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C92AD5" w:rsidRPr="00715A1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rkomi</w:t>
        </w:r>
        <w:r w:rsidR="00C92AD5" w:rsidRPr="00715A1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C92AD5" w:rsidRPr="00715A1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на бумажном носителе по адресу: 1682</w:t>
      </w:r>
      <w:r w:rsidR="00C92AD5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0, Республика Коми, Сыктывдинский район, село 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</w:t>
      </w:r>
      <w:proofErr w:type="spellStart"/>
      <w:r w:rsidR="00C92AD5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Д.Каликовой</w:t>
      </w:r>
      <w:proofErr w:type="spellEnd"/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, д.</w:t>
      </w:r>
      <w:r w:rsidR="00C92AD5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14:paraId="171E5811" w14:textId="079D637A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9. После истечения срока общественного обсуждения, указанного в пункте 4 настоящего Порядка, </w:t>
      </w:r>
      <w:r w:rsidR="009B3B8E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течение</w:t>
      </w:r>
      <w:r w:rsidR="00632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пяти</w:t>
      </w:r>
      <w:r w:rsidR="00022DDB"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обобщает замечания и (или) предложения по проекту муниципальной программы, полученные в ходе общественного обсуждения, и направляет указанную информацию на рассмотрение в общественную комиссию для организации обсуждения проекта муниципальной программы формирования современной городской среды, проведения оценки предложений заинтересованных лиц, а также для осуществления контроля за реализацией муниципальной программы (далее - общественная комиссия), персональный состав которой утверждается постановлением администрации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14:paraId="684519CE" w14:textId="7A96D0B8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10. На основании подготовленной администрацией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информации по результатам общественного обсуждения общественная комиссия оценивает целесообразность, обоснованность и возможность учета замечаний и (или) предложений, полученных в ходе общественного обсуждения, при формировании муниципальной программы и принимает решение об учете замечаний и (или) предложений либо об отказе в учете замечаний и (или) предложений. В решении по итогам проведения общественного обсуждения, оформляемом по форме согласно приложению к настоящему Порядку, указываются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14:paraId="021F36BB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11.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14:paraId="03A909BA" w14:textId="42F9BEC0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12. По итогам общественного обсуждения решение общественной комиссии подлежит размещению на официальном сайте администрации сельского поселения «</w:t>
      </w:r>
      <w:r w:rsidRPr="00EC02F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информационно-телекоммуникационной сети Интернет.</w:t>
      </w:r>
    </w:p>
    <w:p w14:paraId="62EF1189" w14:textId="77777777" w:rsidR="00715A15" w:rsidRPr="00715A15" w:rsidRDefault="00715A15" w:rsidP="00715A15">
      <w:pPr>
        <w:widowControl w:val="0"/>
        <w:tabs>
          <w:tab w:val="left" w:pos="0"/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ar-SA"/>
        </w:rPr>
        <w:t>13. Отсутствие замечаний и (или) предложений по проекту муниципальной программы в срок, установленный для общественного обсуждения, не является препятствием для ее утверждения.</w:t>
      </w:r>
    </w:p>
    <w:p w14:paraId="08809CA9" w14:textId="77777777" w:rsidR="00715A15" w:rsidRPr="00715A15" w:rsidRDefault="00715A15" w:rsidP="00715A15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6C022" w14:textId="77777777" w:rsidR="00715A15" w:rsidRPr="00715A15" w:rsidRDefault="00715A15" w:rsidP="00715A15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15A15" w:rsidRPr="00715A15" w:rsidSect="0054040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533"/>
      </w:tblGrid>
      <w:tr w:rsidR="00715A15" w:rsidRPr="00715A15" w14:paraId="3958F812" w14:textId="77777777" w:rsidTr="00D94488">
        <w:tc>
          <w:tcPr>
            <w:tcW w:w="5062" w:type="dxa"/>
          </w:tcPr>
          <w:p w14:paraId="2305AFCC" w14:textId="77777777" w:rsidR="00715A15" w:rsidRPr="00715A15" w:rsidRDefault="00715A15" w:rsidP="00715A15">
            <w:pPr>
              <w:widowControl w:val="0"/>
              <w:tabs>
                <w:tab w:val="left" w:pos="284"/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4" w:type="dxa"/>
          </w:tcPr>
          <w:p w14:paraId="2C35D79D" w14:textId="77777777" w:rsidR="00715A15" w:rsidRPr="00715A15" w:rsidRDefault="00715A15" w:rsidP="00715A15">
            <w:pPr>
              <w:widowControl w:val="0"/>
              <w:tabs>
                <w:tab w:val="left" w:pos="284"/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</w:t>
            </w:r>
          </w:p>
          <w:p w14:paraId="289D65D9" w14:textId="4261802A" w:rsidR="00715A15" w:rsidRPr="00715A15" w:rsidRDefault="00715A15" w:rsidP="00715A15">
            <w:pPr>
              <w:widowControl w:val="0"/>
              <w:tabs>
                <w:tab w:val="left" w:pos="284"/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Порядку</w:t>
            </w: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 общественного обсуждения проекта муниципальной программы «Формирование современной городской среды на территории сельского поселения «</w:t>
            </w:r>
            <w:r w:rsidRPr="00EC0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</w:t>
            </w: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на 2018-202</w:t>
            </w:r>
            <w:r w:rsidR="00022DDB" w:rsidRPr="00EC0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годы» </w:t>
            </w:r>
          </w:p>
        </w:tc>
      </w:tr>
    </w:tbl>
    <w:p w14:paraId="253193E5" w14:textId="77777777" w:rsidR="00715A15" w:rsidRPr="00715A15" w:rsidRDefault="00715A15" w:rsidP="00715A15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38B5C" w14:textId="77777777" w:rsidR="00715A15" w:rsidRPr="00715A15" w:rsidRDefault="00715A15" w:rsidP="00715A15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063A16" w14:textId="77777777" w:rsidR="00715A15" w:rsidRPr="00715A15" w:rsidRDefault="00715A15" w:rsidP="00715A15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EF4CF7" w14:textId="77777777" w:rsidR="00715A15" w:rsidRPr="00715A15" w:rsidRDefault="00715A15" w:rsidP="00715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РЕШЕНИЕ</w:t>
      </w:r>
    </w:p>
    <w:p w14:paraId="196853A9" w14:textId="77777777" w:rsidR="00715A15" w:rsidRPr="00715A15" w:rsidRDefault="00715A15" w:rsidP="00715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проведения общественного обсуждения проекта муниципальной программы «Формирование современной городской среды на территории </w:t>
      </w:r>
    </w:p>
    <w:p w14:paraId="525E2926" w14:textId="64A169F5" w:rsidR="00715A15" w:rsidRPr="00715A15" w:rsidRDefault="00715A15" w:rsidP="00715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r w:rsidRPr="00EC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Выльгорт</w:t>
      </w: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2018 - 202</w:t>
      </w:r>
      <w:r w:rsidR="00022DDB" w:rsidRPr="00EC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1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</w:t>
      </w:r>
    </w:p>
    <w:p w14:paraId="015D7DD6" w14:textId="77777777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24D9" w14:textId="2CA10525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программы: ______________________________________</w:t>
      </w:r>
      <w:r w:rsidR="00022DDB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8DF9C2E" w14:textId="384F1B4F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5778620" w14:textId="77777777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14561" w14:textId="77777777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разработчика: ______________________________________________________</w:t>
      </w:r>
    </w:p>
    <w:p w14:paraId="3FAF6637" w14:textId="77777777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12CDD" w14:textId="1B2E6EA4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общественного обсуждения: ________________________________</w:t>
      </w:r>
      <w:r w:rsidR="00022DDB" w:rsidRPr="00EC0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D52EECE" w14:textId="68EBEDA1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A02A7A" w14:textId="77777777" w:rsidR="00715A15" w:rsidRP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A7BC3" w14:textId="77777777" w:rsidR="00715A15" w:rsidRPr="00715A15" w:rsidRDefault="00715A15" w:rsidP="0071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проекта муниципальной </w:t>
      </w:r>
      <w:proofErr w:type="gramStart"/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программы:_</w:t>
      </w:r>
      <w:proofErr w:type="gramEnd"/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3EAAC1A0" w14:textId="3E082B74" w:rsidR="00715A15" w:rsidRPr="00715A15" w:rsidRDefault="00715A15" w:rsidP="00022D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gramStart"/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 сайта</w:t>
      </w:r>
      <w:proofErr w:type="gramEnd"/>
      <w:r w:rsidRPr="0071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(раздела в сайте) в информационно-телекоммуникационной сети Интернет)</w:t>
      </w:r>
    </w:p>
    <w:p w14:paraId="37D2E846" w14:textId="77777777" w:rsidR="00715A15" w:rsidRPr="00715A15" w:rsidRDefault="00715A15" w:rsidP="00715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772"/>
        <w:gridCol w:w="4250"/>
        <w:gridCol w:w="2020"/>
      </w:tblGrid>
      <w:tr w:rsidR="00715A15" w:rsidRPr="00715A15" w14:paraId="25261C87" w14:textId="77777777" w:rsidTr="00D9448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59468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1E7E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90E7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D28C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15" w:rsidRPr="00715A15" w14:paraId="6B22B33F" w14:textId="77777777" w:rsidTr="00D944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12E73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FCF97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замечания (предложения)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B9738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  <w:p w14:paraId="0274FE23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(учтено/отказано с обоснованием)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6406E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15A15" w:rsidRPr="00715A15" w14:paraId="6F30CCB5" w14:textId="77777777" w:rsidTr="00D944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36F53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28B50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72C77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1B81B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5A15" w:rsidRPr="00715A15" w14:paraId="013207D4" w14:textId="77777777" w:rsidTr="00D944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A20FC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0264E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A7878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C706E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15" w:rsidRPr="00715A15" w14:paraId="2C68A16D" w14:textId="77777777" w:rsidTr="00D944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2F7A6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39EE2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3019E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1E91C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15" w:rsidRPr="00715A15" w14:paraId="1C39AC3F" w14:textId="77777777" w:rsidTr="00D944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5ACA9" w14:textId="77777777" w:rsidR="00715A15" w:rsidRPr="00715A15" w:rsidRDefault="00715A15" w:rsidP="00715A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DB5FA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ADE7B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60A66" w14:textId="77777777" w:rsidR="00715A15" w:rsidRPr="00715A15" w:rsidRDefault="00715A15" w:rsidP="0071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91A169" w14:textId="58C8E573" w:rsidR="00715A15" w:rsidRDefault="00715A15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A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="00A97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1752D5" w14:textId="77777777" w:rsidR="00A97077" w:rsidRPr="00715A15" w:rsidRDefault="00A97077" w:rsidP="00715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669"/>
        <w:gridCol w:w="2413"/>
        <w:gridCol w:w="389"/>
        <w:gridCol w:w="1874"/>
      </w:tblGrid>
      <w:tr w:rsidR="00715A15" w:rsidRPr="00715A15" w14:paraId="26CDA35D" w14:textId="77777777" w:rsidTr="00D94488">
        <w:tc>
          <w:tcPr>
            <w:tcW w:w="4219" w:type="dxa"/>
          </w:tcPr>
          <w:p w14:paraId="4CEA1FA5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общественной комиссии</w:t>
            </w:r>
          </w:p>
        </w:tc>
        <w:tc>
          <w:tcPr>
            <w:tcW w:w="709" w:type="dxa"/>
          </w:tcPr>
          <w:p w14:paraId="4CCCE95D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216841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14:paraId="58A96CCA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6BF5FDD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15" w:rsidRPr="00715A15" w14:paraId="10152151" w14:textId="77777777" w:rsidTr="00D94488">
        <w:tc>
          <w:tcPr>
            <w:tcW w:w="4219" w:type="dxa"/>
          </w:tcPr>
          <w:p w14:paraId="3A00E6D9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FA4F849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6D5E01D" w14:textId="77777777" w:rsidR="00715A15" w:rsidRPr="00715A15" w:rsidRDefault="00715A15" w:rsidP="00715A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04" w:type="dxa"/>
          </w:tcPr>
          <w:p w14:paraId="560378F9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5E44CA63" w14:textId="77777777" w:rsidR="00715A15" w:rsidRPr="00715A15" w:rsidRDefault="00715A15" w:rsidP="00715A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(Ф.И.О.)</w:t>
            </w:r>
          </w:p>
        </w:tc>
      </w:tr>
      <w:tr w:rsidR="00715A15" w:rsidRPr="00715A15" w14:paraId="386CEF3A" w14:textId="77777777" w:rsidTr="00D94488">
        <w:tc>
          <w:tcPr>
            <w:tcW w:w="4219" w:type="dxa"/>
          </w:tcPr>
          <w:p w14:paraId="15ABE2BD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общественной комиссии</w:t>
            </w:r>
          </w:p>
        </w:tc>
        <w:tc>
          <w:tcPr>
            <w:tcW w:w="709" w:type="dxa"/>
          </w:tcPr>
          <w:p w14:paraId="7E263CFB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FE5E99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14:paraId="087FDF57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CA7B239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15" w:rsidRPr="00715A15" w14:paraId="7125735A" w14:textId="77777777" w:rsidTr="00D94488">
        <w:tc>
          <w:tcPr>
            <w:tcW w:w="4219" w:type="dxa"/>
          </w:tcPr>
          <w:p w14:paraId="46225897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AD6E80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E74EF94" w14:textId="77777777" w:rsidR="00715A15" w:rsidRPr="00715A15" w:rsidRDefault="00715A15" w:rsidP="00715A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04" w:type="dxa"/>
          </w:tcPr>
          <w:p w14:paraId="7717DAC0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692FFDB8" w14:textId="77777777" w:rsidR="00715A15" w:rsidRPr="00715A15" w:rsidRDefault="00715A15" w:rsidP="00715A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(Ф.И.О.)</w:t>
            </w:r>
          </w:p>
        </w:tc>
      </w:tr>
      <w:tr w:rsidR="00715A15" w:rsidRPr="00715A15" w14:paraId="775C823C" w14:textId="77777777" w:rsidTr="00D94488">
        <w:tc>
          <w:tcPr>
            <w:tcW w:w="4219" w:type="dxa"/>
          </w:tcPr>
          <w:p w14:paraId="44C73908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общественной комиссии</w:t>
            </w:r>
          </w:p>
        </w:tc>
        <w:tc>
          <w:tcPr>
            <w:tcW w:w="709" w:type="dxa"/>
          </w:tcPr>
          <w:p w14:paraId="29E3D321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27700F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14:paraId="1802A57A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3892EB60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15" w:rsidRPr="00715A15" w14:paraId="62286756" w14:textId="77777777" w:rsidTr="00D94488">
        <w:tc>
          <w:tcPr>
            <w:tcW w:w="4219" w:type="dxa"/>
          </w:tcPr>
          <w:p w14:paraId="32FD3920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8547E2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F2378FA" w14:textId="77777777" w:rsidR="00715A15" w:rsidRPr="00715A15" w:rsidRDefault="00715A15" w:rsidP="00715A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04" w:type="dxa"/>
          </w:tcPr>
          <w:p w14:paraId="5EE4DA6C" w14:textId="77777777" w:rsidR="00715A15" w:rsidRPr="00715A15" w:rsidRDefault="00715A15" w:rsidP="00715A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0C9C45A4" w14:textId="77777777" w:rsidR="00715A15" w:rsidRPr="00715A15" w:rsidRDefault="00715A15" w:rsidP="00715A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1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(Ф.И.О.)</w:t>
            </w:r>
          </w:p>
        </w:tc>
      </w:tr>
    </w:tbl>
    <w:p w14:paraId="43114860" w14:textId="77777777" w:rsidR="00715A15" w:rsidRPr="00715A15" w:rsidRDefault="00715A15" w:rsidP="00715A15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674470" w14:textId="77777777" w:rsidR="00715A15" w:rsidRPr="00CE002E" w:rsidRDefault="00715A15" w:rsidP="003B521A">
      <w:pPr>
        <w:spacing w:after="0" w:line="240" w:lineRule="auto"/>
        <w:ind w:left="709"/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</w:p>
    <w:p w14:paraId="72372E40" w14:textId="77777777" w:rsidR="003B521A" w:rsidRPr="00CE002E" w:rsidRDefault="003B521A" w:rsidP="003B52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B521A" w:rsidRPr="00CE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6ED"/>
    <w:multiLevelType w:val="multilevel"/>
    <w:tmpl w:val="E4008E6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095395714">
    <w:abstractNumId w:val="1"/>
  </w:num>
  <w:num w:numId="2" w16cid:durableId="122436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1A"/>
    <w:rsid w:val="00022DDB"/>
    <w:rsid w:val="002B05FF"/>
    <w:rsid w:val="003B521A"/>
    <w:rsid w:val="00496124"/>
    <w:rsid w:val="0063247E"/>
    <w:rsid w:val="006461A0"/>
    <w:rsid w:val="006B5B4D"/>
    <w:rsid w:val="00715A15"/>
    <w:rsid w:val="00722C93"/>
    <w:rsid w:val="00725172"/>
    <w:rsid w:val="007C7185"/>
    <w:rsid w:val="00952A79"/>
    <w:rsid w:val="00957652"/>
    <w:rsid w:val="009B3B8E"/>
    <w:rsid w:val="009D49E7"/>
    <w:rsid w:val="00A97077"/>
    <w:rsid w:val="00AC7C36"/>
    <w:rsid w:val="00C92AD5"/>
    <w:rsid w:val="00EC02F4"/>
    <w:rsid w:val="00F97213"/>
    <w:rsid w:val="00FB22A0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88646"/>
  <w15:chartTrackingRefBased/>
  <w15:docId w15:val="{47306761-277C-4443-BEBB-0FFD58B7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5A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1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A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v@syktyvdin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D7F3B324E23A08DB7B7C628631355B3073C4D1BC4227C7899C63C54B1F2C0D5849822980C2D5E73E87E4259E7E1DFEF1YEA3I" TargetMode="External"/><Relationship Id="rId5" Type="http://schemas.openxmlformats.org/officeDocument/2006/relationships/hyperlink" Target="consultantplus://offline/ref=D0D7F3B324E23A08DB7B7C74855D6B5F327993D4B74B2592D0CC6592144F2A580A09DC70D0849EEB3D9BF8249EY6A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2023-09-01T11:32:00Z</cp:lastPrinted>
  <dcterms:created xsi:type="dcterms:W3CDTF">2023-09-01T11:35:00Z</dcterms:created>
  <dcterms:modified xsi:type="dcterms:W3CDTF">2023-09-01T11:35:00Z</dcterms:modified>
</cp:coreProperties>
</file>