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1F" w:rsidRPr="00C85F1F" w:rsidRDefault="00C85F1F" w:rsidP="00C85F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85F1F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85F1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bookmarkEnd w:id="0"/>
    <w:p w:rsidR="00C85F1F" w:rsidRPr="00C85F1F" w:rsidRDefault="00C85F1F" w:rsidP="00C85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008"/>
        <w:gridCol w:w="708"/>
        <w:gridCol w:w="435"/>
        <w:gridCol w:w="550"/>
        <w:gridCol w:w="1992"/>
      </w:tblGrid>
      <w:tr w:rsidR="00C85F1F" w:rsidRPr="00C85F1F" w:rsidTr="00727BD8"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C85F1F" w:rsidRPr="00C85F1F" w:rsidTr="00727BD8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F1F" w:rsidRPr="00C85F1F" w:rsidTr="00727B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582"/>
        <w:gridCol w:w="1693"/>
        <w:gridCol w:w="1992"/>
      </w:tblGrid>
      <w:tr w:rsidR="00C85F1F" w:rsidRPr="00C85F1F" w:rsidTr="00727BD8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837"/>
        <w:gridCol w:w="557"/>
        <w:gridCol w:w="994"/>
        <w:gridCol w:w="550"/>
        <w:gridCol w:w="1442"/>
      </w:tblGrid>
      <w:tr w:rsidR="00C85F1F" w:rsidRPr="00C85F1F" w:rsidTr="00727BD8"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3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3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объединяемого помещения </w:t>
            </w:r>
            <w:hyperlink w:anchor="Par524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объединяемого помещения </w:t>
            </w:r>
            <w:hyperlink w:anchor="Par524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1729"/>
        <w:gridCol w:w="1693"/>
        <w:gridCol w:w="1992"/>
      </w:tblGrid>
      <w:tr w:rsidR="00C85F1F" w:rsidRPr="00C85F1F" w:rsidTr="00727BD8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внутригородского </w:t>
            </w: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" w:history="1">
              <w:r w:rsidRPr="00C85F1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139"/>
        <w:gridCol w:w="689"/>
        <w:gridCol w:w="862"/>
        <w:gridCol w:w="550"/>
        <w:gridCol w:w="1442"/>
      </w:tblGrid>
      <w:tr w:rsidR="00C85F1F" w:rsidRPr="00C85F1F" w:rsidTr="00727BD8"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85F1F" w:rsidRPr="00C85F1F" w:rsidTr="00727BD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C85F1F" w:rsidRPr="00C85F1F" w:rsidTr="00727BD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C85F1F" w:rsidRPr="00C85F1F" w:rsidTr="00727BD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26"/>
        <w:gridCol w:w="808"/>
        <w:gridCol w:w="885"/>
        <w:gridCol w:w="511"/>
        <w:gridCol w:w="1481"/>
      </w:tblGrid>
      <w:tr w:rsidR="00C85F1F" w:rsidRPr="00C85F1F" w:rsidTr="00727BD8"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85F1F" w:rsidRPr="00C85F1F" w:rsidTr="00727BD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отчество (полностью) (при </w:t>
            </w: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ИНН (при наличии):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документа, подтверждающего полномочия </w:t>
            </w: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представителя: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F1F" w:rsidRPr="00C85F1F" w:rsidTr="00727BD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201"/>
        <w:gridCol w:w="1551"/>
        <w:gridCol w:w="1992"/>
      </w:tblGrid>
      <w:tr w:rsidR="00C85F1F" w:rsidRPr="00C85F1F" w:rsidTr="00727BD8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C85F1F" w:rsidRPr="00C85F1F" w:rsidTr="00727BD8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</w:t>
            </w: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85F1F" w:rsidRPr="00C85F1F" w:rsidTr="00727BD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85F1F" w:rsidRPr="00C85F1F" w:rsidTr="00727BD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5F1F" w:rsidRPr="00C85F1F" w:rsidTr="00727BD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5F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F1F" w:rsidRPr="00C85F1F" w:rsidTr="00727BD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1F" w:rsidRPr="00C85F1F" w:rsidRDefault="00C85F1F" w:rsidP="00C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5F1F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bookmarkStart w:id="1" w:name="Par521"/>
      <w:bookmarkEnd w:id="1"/>
      <w:r w:rsidRPr="00C85F1F">
        <w:rPr>
          <w:rFonts w:ascii="Times New Roman" w:eastAsia="Calibri" w:hAnsi="Times New Roman" w:cs="Times New Roman"/>
          <w:sz w:val="18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bookmarkStart w:id="2" w:name="Par522"/>
      <w:bookmarkEnd w:id="2"/>
      <w:r w:rsidRPr="00C85F1F">
        <w:rPr>
          <w:rFonts w:ascii="Times New Roman" w:eastAsia="Calibri" w:hAnsi="Times New Roman" w:cs="Times New Roman"/>
          <w:sz w:val="18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bookmarkStart w:id="3" w:name="Par523"/>
      <w:bookmarkEnd w:id="3"/>
      <w:r w:rsidRPr="00C85F1F">
        <w:rPr>
          <w:rFonts w:ascii="Times New Roman" w:eastAsia="Calibri" w:hAnsi="Times New Roman" w:cs="Times New Roman"/>
          <w:sz w:val="18"/>
          <w:szCs w:val="24"/>
          <w:lang w:eastAsia="ru-RU"/>
        </w:rPr>
        <w:t>&lt;3&gt; Строка дублируется для каждого разделенного помещения.</w:t>
      </w:r>
    </w:p>
    <w:p w:rsidR="00C85F1F" w:rsidRPr="00C85F1F" w:rsidRDefault="00C85F1F" w:rsidP="00C8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bookmarkStart w:id="4" w:name="Par524"/>
      <w:bookmarkEnd w:id="4"/>
      <w:r w:rsidRPr="00C85F1F">
        <w:rPr>
          <w:rFonts w:ascii="Times New Roman" w:eastAsia="Calibri" w:hAnsi="Times New Roman" w:cs="Times New Roman"/>
          <w:sz w:val="18"/>
          <w:szCs w:val="24"/>
          <w:lang w:eastAsia="ru-RU"/>
        </w:rPr>
        <w:t>&lt;4&gt; Строка дублируется для каждого объединенного помещения.</w:t>
      </w:r>
    </w:p>
    <w:p w:rsidR="00C85F1F" w:rsidRPr="00C85F1F" w:rsidRDefault="00C85F1F" w:rsidP="00C85F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F1F" w:rsidRPr="00C85F1F" w:rsidRDefault="00C85F1F" w:rsidP="00C85F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F1F" w:rsidRPr="00C85F1F" w:rsidRDefault="00C85F1F" w:rsidP="00C85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662" w:rsidRDefault="003D5662"/>
    <w:sectPr w:rsidR="003D5662" w:rsidSect="007F1C0D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1" w:rsidRDefault="00C85F1F" w:rsidP="008B44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69F1" w:rsidRDefault="00C85F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1" w:rsidRDefault="00C85F1F" w:rsidP="008B44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A69F1" w:rsidRDefault="00C85F1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1" w:rsidRPr="00296C88" w:rsidRDefault="00C85F1F" w:rsidP="00296C88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EA"/>
    <w:rsid w:val="003D5662"/>
    <w:rsid w:val="008E12EA"/>
    <w:rsid w:val="00C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F1F"/>
  </w:style>
  <w:style w:type="paragraph" w:styleId="a5">
    <w:name w:val="footer"/>
    <w:basedOn w:val="a"/>
    <w:link w:val="a6"/>
    <w:uiPriority w:val="99"/>
    <w:semiHidden/>
    <w:unhideWhenUsed/>
    <w:rsid w:val="00C8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F1F"/>
  </w:style>
  <w:style w:type="character" w:styleId="a7">
    <w:name w:val="page number"/>
    <w:basedOn w:val="a0"/>
    <w:rsid w:val="00C85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F1F"/>
  </w:style>
  <w:style w:type="paragraph" w:styleId="a5">
    <w:name w:val="footer"/>
    <w:basedOn w:val="a"/>
    <w:link w:val="a6"/>
    <w:uiPriority w:val="99"/>
    <w:semiHidden/>
    <w:unhideWhenUsed/>
    <w:rsid w:val="00C8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F1F"/>
  </w:style>
  <w:style w:type="character" w:styleId="a7">
    <w:name w:val="page number"/>
    <w:basedOn w:val="a0"/>
    <w:rsid w:val="00C8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A26EC46100D6302184EFBEFD6CF8353B4019846A20621A0DF94D597959336D5F786173AA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FA26EC46100D6302184EFBEFD6CF8353B4019846A20621A0DF94D597959336D5F78617A3F16C2E34A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2024-01-18T11:04:00Z</dcterms:created>
  <dcterms:modified xsi:type="dcterms:W3CDTF">2024-01-18T11:04:00Z</dcterms:modified>
</cp:coreProperties>
</file>