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910" w:type="dxa"/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6442"/>
        <w:gridCol w:w="4190"/>
      </w:tblGrid>
      <w:tr w:rsidR="0092646D" w14:paraId="33895A98" w14:textId="77777777">
        <w:trPr>
          <w:trHeight w:val="704"/>
        </w:trPr>
        <w:tc>
          <w:tcPr>
            <w:tcW w:w="106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E4F49F" w14:textId="77777777" w:rsidR="0092646D" w:rsidRDefault="00346598">
            <w:pPr>
              <w:pStyle w:val="1"/>
              <w:spacing w:before="0" w:after="0"/>
              <w:rPr>
                <w:rFonts w:hint="eastAsia"/>
              </w:rPr>
            </w:pPr>
            <w: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2646D" w14:paraId="6280CC18" w14:textId="77777777">
        <w:tc>
          <w:tcPr>
            <w:tcW w:w="106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654319" w14:textId="77777777" w:rsidR="0092646D" w:rsidRDefault="00346598">
            <w:pPr>
              <w:pStyle w:val="af1"/>
              <w:rPr>
                <w:rFonts w:hint="eastAsia"/>
              </w:rPr>
            </w:pPr>
            <w:r>
              <w:t xml:space="preserve">В отношении объектов недвижимого имущества, расположенных на территории </w:t>
            </w:r>
            <w:r>
              <w:t>кадастров</w:t>
            </w:r>
            <w:r>
              <w:t>ых</w:t>
            </w:r>
            <w:r>
              <w:t xml:space="preserve"> квартал</w:t>
            </w:r>
            <w:r>
              <w:t>ов</w:t>
            </w:r>
            <w:r>
              <w:t xml:space="preserve"> (территориях нескольких смежных кадастровых кварталов): </w:t>
            </w:r>
          </w:p>
          <w:p w14:paraId="42CBF3AB" w14:textId="77777777" w:rsidR="0092646D" w:rsidRDefault="00346598">
            <w:pPr>
              <w:pStyle w:val="af1"/>
              <w:rPr>
                <w:rFonts w:hint="eastAsia"/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11:04:1201001, 11:04:4201001, 11:04:1301001, 11:04:1501001 (СП «</w:t>
            </w:r>
            <w:proofErr w:type="spellStart"/>
            <w:r>
              <w:rPr>
                <w:b/>
                <w:bCs/>
                <w:color w:val="000000"/>
                <w:lang w:eastAsia="zh-CN"/>
              </w:rPr>
              <w:t>Пажга</w:t>
            </w:r>
            <w:proofErr w:type="spellEnd"/>
            <w:r>
              <w:rPr>
                <w:b/>
                <w:bCs/>
                <w:color w:val="000000"/>
                <w:lang w:eastAsia="zh-CN"/>
              </w:rPr>
              <w:t>»)</w:t>
            </w:r>
            <w:r>
              <w:rPr>
                <w:b/>
                <w:bCs/>
                <w:color w:val="000000"/>
                <w:lang w:eastAsia="zh-CN"/>
              </w:rPr>
              <w:t>;</w:t>
            </w:r>
            <w:r>
              <w:rPr>
                <w:b/>
                <w:bCs/>
                <w:color w:val="000000"/>
                <w:lang w:eastAsia="zh-CN"/>
              </w:rPr>
              <w:t xml:space="preserve"> </w:t>
            </w:r>
          </w:p>
          <w:p w14:paraId="254FBBF1" w14:textId="77777777" w:rsidR="0092646D" w:rsidRDefault="00346598">
            <w:pPr>
              <w:pStyle w:val="af1"/>
              <w:rPr>
                <w:rFonts w:hint="eastAsia"/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11:04:1401001 (СП «Шошка»)</w:t>
            </w:r>
            <w:r>
              <w:rPr>
                <w:b/>
                <w:bCs/>
                <w:color w:val="000000"/>
                <w:lang w:eastAsia="zh-CN"/>
              </w:rPr>
              <w:t xml:space="preserve">; </w:t>
            </w:r>
          </w:p>
          <w:p w14:paraId="7EE9D7B3" w14:textId="77777777" w:rsidR="0092646D" w:rsidRDefault="00346598">
            <w:pPr>
              <w:pStyle w:val="af1"/>
              <w:rPr>
                <w:rFonts w:hint="eastAsia"/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11:04:1001011, 11:04:1001012, 11:04:1001020, 11:04:1001021, (СП «Выльгорт»</w:t>
            </w:r>
            <w:r>
              <w:rPr>
                <w:b/>
                <w:bCs/>
                <w:color w:val="000000"/>
                <w:lang w:eastAsia="zh-CN"/>
              </w:rPr>
              <w:t>)</w:t>
            </w:r>
            <w:r>
              <w:rPr>
                <w:b/>
                <w:bCs/>
                <w:color w:val="000000"/>
                <w:lang w:eastAsia="zh-CN"/>
              </w:rPr>
              <w:t>;</w:t>
            </w:r>
            <w:r>
              <w:rPr>
                <w:b/>
                <w:bCs/>
                <w:color w:val="000000"/>
                <w:lang w:eastAsia="zh-CN"/>
              </w:rPr>
              <w:t xml:space="preserve"> </w:t>
            </w:r>
          </w:p>
          <w:p w14:paraId="6C04F558" w14:textId="77777777" w:rsidR="0092646D" w:rsidRDefault="00346598">
            <w:pPr>
              <w:pStyle w:val="af1"/>
              <w:rPr>
                <w:rFonts w:hint="eastAsia"/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11:04:1701001, 11:04:1701003, 11:04:1701005, 11:04:1701007 (СП «Зеленец»)</w:t>
            </w:r>
          </w:p>
          <w:p w14:paraId="154532F9" w14:textId="77777777" w:rsidR="0092646D" w:rsidRDefault="00346598">
            <w:pPr>
              <w:pStyle w:val="af1"/>
              <w:rPr>
                <w:rFonts w:hint="eastAsia"/>
              </w:rPr>
            </w:pPr>
            <w:r>
              <w:t xml:space="preserve">субъект Российской Федерации: </w:t>
            </w:r>
            <w:r>
              <w:rPr>
                <w:u w:val="single"/>
              </w:rPr>
              <w:t>Республика Коми</w:t>
            </w:r>
            <w:r>
              <w:t>,</w:t>
            </w:r>
          </w:p>
          <w:p w14:paraId="1AC133A1" w14:textId="77777777" w:rsidR="0092646D" w:rsidRDefault="00346598">
            <w:pPr>
              <w:pStyle w:val="af1"/>
              <w:rPr>
                <w:rFonts w:hint="eastAsia"/>
              </w:rPr>
            </w:pPr>
            <w:r>
              <w:t xml:space="preserve">муниципальное образование: </w:t>
            </w:r>
            <w:r>
              <w:rPr>
                <w:u w:val="single"/>
              </w:rPr>
              <w:t>муниципальный район «Сыктывдинский»</w:t>
            </w:r>
          </w:p>
          <w:p w14:paraId="00E671AC" w14:textId="77777777" w:rsidR="0092646D" w:rsidRDefault="00346598">
            <w:pPr>
              <w:pStyle w:val="af1"/>
              <w:rPr>
                <w:rFonts w:hint="eastAsia"/>
              </w:rPr>
            </w:pPr>
            <w:r>
              <w:t xml:space="preserve">№ кадастрового квартала (нескольких смежных кадастровых кварталов): </w:t>
            </w:r>
          </w:p>
          <w:p w14:paraId="23A38038" w14:textId="77777777" w:rsidR="0092646D" w:rsidRDefault="00346598">
            <w:pPr>
              <w:pStyle w:val="af1"/>
              <w:rPr>
                <w:rFonts w:hint="eastAsia"/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11:04:1201001, 11:04:4201001, 11:04:1301001, 11:04:1501001 (СП «</w:t>
            </w:r>
            <w:proofErr w:type="spellStart"/>
            <w:r>
              <w:rPr>
                <w:b/>
                <w:bCs/>
                <w:color w:val="000000"/>
                <w:lang w:eastAsia="zh-CN"/>
              </w:rPr>
              <w:t>Пажга</w:t>
            </w:r>
            <w:proofErr w:type="spellEnd"/>
            <w:r>
              <w:rPr>
                <w:b/>
                <w:bCs/>
                <w:color w:val="000000"/>
                <w:lang w:eastAsia="zh-CN"/>
              </w:rPr>
              <w:t>»)</w:t>
            </w:r>
            <w:r>
              <w:rPr>
                <w:b/>
                <w:bCs/>
                <w:color w:val="000000"/>
                <w:lang w:eastAsia="zh-CN"/>
              </w:rPr>
              <w:t>;</w:t>
            </w:r>
          </w:p>
          <w:p w14:paraId="527AA8AE" w14:textId="77777777" w:rsidR="0092646D" w:rsidRDefault="00346598">
            <w:pPr>
              <w:pStyle w:val="af1"/>
              <w:rPr>
                <w:rFonts w:hint="eastAsia"/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 xml:space="preserve"> 11:04:1401001 (СП «Шошка»)</w:t>
            </w:r>
            <w:r>
              <w:rPr>
                <w:b/>
                <w:bCs/>
                <w:color w:val="000000"/>
                <w:lang w:eastAsia="zh-CN"/>
              </w:rPr>
              <w:t>;</w:t>
            </w:r>
          </w:p>
          <w:p w14:paraId="46A5F35D" w14:textId="77777777" w:rsidR="0092646D" w:rsidRDefault="00346598">
            <w:pPr>
              <w:pStyle w:val="af1"/>
              <w:rPr>
                <w:rFonts w:hint="eastAsia"/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11:04:1001011, 11:04:1001012, 11:04:1001020, 11:04:1001021, (СП «Выльгорт»)</w:t>
            </w:r>
            <w:r>
              <w:rPr>
                <w:b/>
                <w:bCs/>
                <w:color w:val="000000"/>
                <w:lang w:eastAsia="zh-CN"/>
              </w:rPr>
              <w:t>;</w:t>
            </w:r>
            <w:r>
              <w:rPr>
                <w:b/>
                <w:bCs/>
                <w:color w:val="000000"/>
                <w:lang w:eastAsia="zh-CN"/>
              </w:rPr>
              <w:t xml:space="preserve"> </w:t>
            </w:r>
          </w:p>
          <w:p w14:paraId="67761857" w14:textId="77777777" w:rsidR="0092646D" w:rsidRDefault="00346598">
            <w:pPr>
              <w:pStyle w:val="af1"/>
              <w:rPr>
                <w:rFonts w:hint="eastAsia"/>
                <w:b/>
              </w:rPr>
            </w:pPr>
            <w:r>
              <w:rPr>
                <w:b/>
                <w:bCs/>
                <w:color w:val="000000"/>
                <w:lang w:eastAsia="zh-CN"/>
              </w:rPr>
              <w:t>11:04:1701001, 11:04:1701003, 11:04:1701005, 11:04:1701007 (СП «Зеленец»)</w:t>
            </w:r>
            <w:r>
              <w:rPr>
                <w:b/>
              </w:rPr>
              <w:t xml:space="preserve"> </w:t>
            </w:r>
          </w:p>
          <w:p w14:paraId="3890AE7A" w14:textId="77777777" w:rsidR="0092646D" w:rsidRDefault="00346598">
            <w:pPr>
              <w:pStyle w:val="af1"/>
              <w:rPr>
                <w:rFonts w:hint="eastAsia"/>
              </w:rPr>
            </w:pPr>
            <w:r>
              <w:t>в</w:t>
            </w:r>
            <w:r>
              <w:t xml:space="preserve"> </w:t>
            </w:r>
            <w:r>
              <w:t xml:space="preserve">соответствии с </w:t>
            </w:r>
            <w:r>
              <w:t>договорами</w:t>
            </w:r>
            <w:r>
              <w:t xml:space="preserve"> №</w:t>
            </w:r>
            <w:r>
              <w:t xml:space="preserve"> </w:t>
            </w:r>
            <w:r>
              <w:t xml:space="preserve">1059 и № 1060 </w:t>
            </w:r>
            <w:r>
              <w:t xml:space="preserve">от </w:t>
            </w:r>
            <w:r>
              <w:rPr>
                <w:u w:val="single"/>
              </w:rPr>
              <w:t>«</w:t>
            </w:r>
            <w:r>
              <w:rPr>
                <w:u w:val="single"/>
              </w:rPr>
              <w:t>04</w:t>
            </w:r>
            <w:r>
              <w:rPr>
                <w:u w:val="single"/>
              </w:rPr>
              <w:t>»</w:t>
            </w:r>
            <w:r>
              <w:t xml:space="preserve"> </w:t>
            </w:r>
            <w:r>
              <w:t>апреля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202</w:t>
            </w:r>
            <w:r>
              <w:rPr>
                <w:u w:val="single"/>
              </w:rPr>
              <w:t>4</w:t>
            </w:r>
            <w:r>
              <w:rPr>
                <w:u w:val="single"/>
              </w:rPr>
              <w:t xml:space="preserve"> г.</w:t>
            </w:r>
            <w:r>
              <w:t xml:space="preserve"> выполняются комплексные кадастровые работы.</w:t>
            </w:r>
          </w:p>
          <w:p w14:paraId="2182553D" w14:textId="77777777" w:rsidR="0092646D" w:rsidRDefault="00346598">
            <w:pPr>
              <w:pStyle w:val="af1"/>
              <w:rPr>
                <w:rFonts w:hint="eastAsia"/>
              </w:rPr>
            </w:pPr>
            <w: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</w:t>
            </w:r>
            <w:r>
              <w:t>согласительной комиссии:</w:t>
            </w:r>
          </w:p>
          <w:p w14:paraId="200CD39D" w14:textId="77777777" w:rsidR="0092646D" w:rsidRDefault="00346598">
            <w:pPr>
              <w:pStyle w:val="a9"/>
              <w:keepNext/>
              <w:widowControl w:val="0"/>
              <w:overflowPunct w:val="0"/>
              <w:spacing w:beforeAutospacing="0" w:after="0" w:line="240" w:lineRule="auto"/>
              <w:jc w:val="both"/>
              <w:rPr>
                <w:rFonts w:hint="eastAsia"/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Администрация МР «Сыктывдинский» Республики Коми: Республика Коми, Сыктывдинский район, с. Выльгорт, ул. Домны </w:t>
            </w:r>
            <w:proofErr w:type="spellStart"/>
            <w:r>
              <w:rPr>
                <w:b/>
                <w:i/>
                <w:u w:val="single"/>
              </w:rPr>
              <w:t>Каликовой</w:t>
            </w:r>
            <w:proofErr w:type="spellEnd"/>
            <w:r>
              <w:rPr>
                <w:b/>
                <w:i/>
                <w:u w:val="single"/>
              </w:rPr>
              <w:t xml:space="preserve">, д. 62, </w:t>
            </w:r>
            <w:proofErr w:type="spellStart"/>
            <w:r>
              <w:rPr>
                <w:b/>
                <w:i/>
                <w:u w:val="single"/>
              </w:rPr>
              <w:t>каб</w:t>
            </w:r>
            <w:proofErr w:type="spellEnd"/>
            <w:r>
              <w:rPr>
                <w:b/>
                <w:i/>
                <w:u w:val="single"/>
              </w:rPr>
              <w:t>. 11;</w:t>
            </w:r>
          </w:p>
          <w:p w14:paraId="271EE855" w14:textId="77777777" w:rsidR="0092646D" w:rsidRDefault="00346598">
            <w:pPr>
              <w:pStyle w:val="a9"/>
              <w:keepNext/>
              <w:widowControl w:val="0"/>
              <w:overflowPunct w:val="0"/>
              <w:spacing w:beforeAutospacing="0" w:after="0" w:line="240" w:lineRule="auto"/>
              <w:jc w:val="both"/>
              <w:rPr>
                <w:rFonts w:hint="eastAsia"/>
                <w:b/>
                <w:i/>
                <w:u w:val="single"/>
                <w:lang w:val="en-US"/>
              </w:rPr>
            </w:pPr>
            <w:r>
              <w:rPr>
                <w:b/>
                <w:i/>
                <w:u w:val="single"/>
              </w:rPr>
              <w:t>Администрация сельского поселения «</w:t>
            </w:r>
            <w:r>
              <w:rPr>
                <w:b/>
                <w:i/>
                <w:u w:val="single"/>
              </w:rPr>
              <w:t>Выльгорт</w:t>
            </w:r>
            <w:r>
              <w:rPr>
                <w:b/>
                <w:i/>
                <w:u w:val="single"/>
              </w:rPr>
              <w:t xml:space="preserve">»: Республика Коми, Сыктывдинский район, </w:t>
            </w:r>
            <w:r>
              <w:rPr>
                <w:b/>
                <w:i/>
                <w:u w:val="single"/>
              </w:rPr>
              <w:t xml:space="preserve">с. Выльгорт, ул. Домны </w:t>
            </w:r>
            <w:proofErr w:type="spellStart"/>
            <w:r>
              <w:rPr>
                <w:b/>
                <w:i/>
                <w:u w:val="single"/>
              </w:rPr>
              <w:t>Каликовой</w:t>
            </w:r>
            <w:proofErr w:type="spellEnd"/>
            <w:r>
              <w:rPr>
                <w:b/>
                <w:i/>
                <w:u w:val="single"/>
              </w:rPr>
              <w:t>, д. 72</w:t>
            </w:r>
            <w:r>
              <w:rPr>
                <w:b/>
                <w:i/>
                <w:u w:val="single"/>
                <w:lang w:val="en-US"/>
              </w:rPr>
              <w:t>;</w:t>
            </w:r>
          </w:p>
          <w:p w14:paraId="67C3C47E" w14:textId="77777777" w:rsidR="0092646D" w:rsidRPr="00346598" w:rsidRDefault="00346598">
            <w:pPr>
              <w:pStyle w:val="a9"/>
              <w:keepNext/>
              <w:widowControl w:val="0"/>
              <w:overflowPunct w:val="0"/>
              <w:spacing w:beforeAutospacing="0" w:after="0" w:line="240" w:lineRule="auto"/>
              <w:jc w:val="both"/>
              <w:rPr>
                <w:rFonts w:hint="eastAsia"/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Администрация сельского поселения «</w:t>
            </w:r>
            <w:r>
              <w:rPr>
                <w:b/>
                <w:i/>
                <w:u w:val="single"/>
              </w:rPr>
              <w:t>Шошка</w:t>
            </w:r>
            <w:r>
              <w:rPr>
                <w:b/>
                <w:i/>
                <w:u w:val="single"/>
              </w:rPr>
              <w:t xml:space="preserve">»: Республика Коми, Сыктывдинский район, </w:t>
            </w:r>
            <w:proofErr w:type="spellStart"/>
            <w:r>
              <w:rPr>
                <w:b/>
                <w:i/>
                <w:u w:val="single"/>
              </w:rPr>
              <w:t>с.Шошка</w:t>
            </w:r>
            <w:proofErr w:type="spellEnd"/>
            <w:r>
              <w:rPr>
                <w:b/>
                <w:i/>
                <w:u w:val="single"/>
              </w:rPr>
              <w:t xml:space="preserve">, м. </w:t>
            </w:r>
            <w:proofErr w:type="spellStart"/>
            <w:r>
              <w:rPr>
                <w:b/>
                <w:i/>
                <w:u w:val="single"/>
              </w:rPr>
              <w:t>Педегрезд</w:t>
            </w:r>
            <w:proofErr w:type="spellEnd"/>
            <w:r>
              <w:rPr>
                <w:b/>
                <w:i/>
                <w:u w:val="single"/>
              </w:rPr>
              <w:t>, д.19</w:t>
            </w:r>
            <w:r w:rsidRPr="00346598">
              <w:rPr>
                <w:b/>
                <w:i/>
                <w:u w:val="single"/>
              </w:rPr>
              <w:t>;</w:t>
            </w:r>
          </w:p>
          <w:p w14:paraId="5C55F7C7" w14:textId="77777777" w:rsidR="0092646D" w:rsidRPr="00346598" w:rsidRDefault="00346598">
            <w:pPr>
              <w:pStyle w:val="a9"/>
              <w:keepNext/>
              <w:widowControl w:val="0"/>
              <w:overflowPunct w:val="0"/>
              <w:spacing w:beforeAutospacing="0" w:after="0" w:line="240" w:lineRule="auto"/>
              <w:jc w:val="both"/>
              <w:rPr>
                <w:rFonts w:hint="eastAsia"/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Администрация сельского поселения «</w:t>
            </w:r>
            <w:proofErr w:type="spellStart"/>
            <w:r>
              <w:rPr>
                <w:b/>
                <w:i/>
                <w:u w:val="single"/>
              </w:rPr>
              <w:t>Пажга</w:t>
            </w:r>
            <w:proofErr w:type="spellEnd"/>
            <w:r>
              <w:rPr>
                <w:b/>
                <w:i/>
                <w:u w:val="single"/>
              </w:rPr>
              <w:t xml:space="preserve">»: Республика Коми, </w:t>
            </w:r>
            <w:r>
              <w:rPr>
                <w:b/>
                <w:i/>
                <w:u w:val="single"/>
              </w:rPr>
              <w:t xml:space="preserve">Сыктывдинский район, с. </w:t>
            </w:r>
            <w:proofErr w:type="spellStart"/>
            <w:r>
              <w:rPr>
                <w:b/>
                <w:i/>
                <w:u w:val="single"/>
              </w:rPr>
              <w:t>Пажга</w:t>
            </w:r>
            <w:proofErr w:type="spellEnd"/>
            <w:r>
              <w:rPr>
                <w:b/>
                <w:i/>
                <w:u w:val="single"/>
              </w:rPr>
              <w:t>, м. Погост, д. 80</w:t>
            </w:r>
            <w:r w:rsidRPr="00346598">
              <w:rPr>
                <w:b/>
                <w:i/>
                <w:u w:val="single"/>
              </w:rPr>
              <w:t>;</w:t>
            </w:r>
          </w:p>
          <w:p w14:paraId="690F7D9C" w14:textId="77777777" w:rsidR="0092646D" w:rsidRDefault="00346598">
            <w:pPr>
              <w:pStyle w:val="a9"/>
              <w:keepNext/>
              <w:widowControl w:val="0"/>
              <w:overflowPunct w:val="0"/>
              <w:spacing w:beforeAutospacing="0" w:after="0" w:line="240" w:lineRule="auto"/>
              <w:jc w:val="both"/>
              <w:rPr>
                <w:rFonts w:hint="eastAsia"/>
                <w:b/>
                <w:i/>
                <w:u w:val="single"/>
              </w:rPr>
            </w:pPr>
            <w:r w:rsidRPr="00346598">
              <w:rPr>
                <w:b/>
                <w:i/>
                <w:u w:val="single"/>
              </w:rPr>
              <w:t>Администрация сельского поселения «Зеленец»: Республика Коми, Сыктывдинский район, с. Зеленец, 2 квартал, дом 12 а</w:t>
            </w:r>
          </w:p>
          <w:p w14:paraId="1252AE3B" w14:textId="77777777" w:rsidR="0092646D" w:rsidRDefault="00346598">
            <w:pPr>
              <w:pStyle w:val="a9"/>
              <w:keepNext/>
              <w:widowControl w:val="0"/>
              <w:overflowPunct w:val="0"/>
              <w:spacing w:beforeAutospacing="0" w:after="0" w:line="240" w:lineRule="auto"/>
              <w:jc w:val="center"/>
              <w:rPr>
                <w:rFonts w:hint="eastAsia"/>
              </w:rPr>
            </w:pPr>
            <w:r>
              <w:t>(Адрес работы согласительной комиссии)</w:t>
            </w:r>
          </w:p>
          <w:p w14:paraId="08F2B7C6" w14:textId="77777777" w:rsidR="0092646D" w:rsidRDefault="00346598">
            <w:pPr>
              <w:pStyle w:val="af1"/>
              <w:jc w:val="center"/>
              <w:rPr>
                <w:rFonts w:hint="eastAsia"/>
              </w:rPr>
            </w:pPr>
            <w:r>
              <w:t>или на официальных сайтах в информационно-телекоммуни</w:t>
            </w:r>
            <w:r>
              <w:t>кационной сети «Интернет»:</w:t>
            </w:r>
          </w:p>
        </w:tc>
      </w:tr>
      <w:tr w:rsidR="0092646D" w14:paraId="36F58ABE" w14:textId="77777777">
        <w:trPr>
          <w:trHeight w:val="211"/>
        </w:trPr>
        <w:tc>
          <w:tcPr>
            <w:tcW w:w="6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229229" w14:textId="77777777" w:rsidR="0092646D" w:rsidRDefault="00346598">
            <w:pPr>
              <w:pStyle w:val="a9"/>
              <w:widowControl w:val="0"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i/>
                <w:u w:val="single"/>
              </w:rPr>
              <w:t>Администрация муниципального образования муниципального района «Сыктывдинский»</w:t>
            </w:r>
          </w:p>
          <w:p w14:paraId="034DCF6B" w14:textId="77777777" w:rsidR="0092646D" w:rsidRDefault="00346598">
            <w:pPr>
              <w:pStyle w:val="af1"/>
              <w:jc w:val="center"/>
              <w:rPr>
                <w:rFonts w:hint="eastAsia"/>
              </w:rPr>
            </w:pPr>
            <w:r>
              <w:t xml:space="preserve"> (Наименование заказчика комплексных кадастровых работ)</w:t>
            </w:r>
          </w:p>
        </w:tc>
        <w:tc>
          <w:tcPr>
            <w:tcW w:w="4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1AE8E7" w14:textId="77777777" w:rsidR="0092646D" w:rsidRDefault="0092646D">
            <w:pPr>
              <w:pStyle w:val="af1"/>
              <w:jc w:val="center"/>
              <w:rPr>
                <w:rFonts w:hint="eastAsia"/>
                <w:i/>
                <w:u w:val="single"/>
              </w:rPr>
            </w:pPr>
          </w:p>
          <w:p w14:paraId="3265DD20" w14:textId="77777777" w:rsidR="0092646D" w:rsidRDefault="00346598">
            <w:pPr>
              <w:pStyle w:val="af1"/>
              <w:jc w:val="center"/>
              <w:rPr>
                <w:rFonts w:hint="eastAsia"/>
              </w:rPr>
            </w:pPr>
            <w:hyperlink r:id="rId6" w:history="1">
              <w:r>
                <w:rPr>
                  <w:rStyle w:val="a3"/>
                  <w:i/>
                  <w:lang w:val="en-US"/>
                </w:rPr>
                <w:t>https</w:t>
              </w:r>
              <w:r w:rsidRPr="00346598">
                <w:rPr>
                  <w:rStyle w:val="a3"/>
                  <w:i/>
                </w:rPr>
                <w:t>://</w:t>
              </w:r>
              <w:proofErr w:type="spellStart"/>
              <w:r>
                <w:rPr>
                  <w:rStyle w:val="a3"/>
                  <w:i/>
                  <w:lang w:val="en-US"/>
                </w:rPr>
                <w:t>syktyvdin</w:t>
              </w:r>
              <w:proofErr w:type="spellEnd"/>
              <w:r w:rsidRPr="00346598">
                <w:rPr>
                  <w:rStyle w:val="a3"/>
                  <w:i/>
                </w:rPr>
                <w:t>.</w:t>
              </w:r>
              <w:proofErr w:type="spellStart"/>
              <w:r>
                <w:rPr>
                  <w:rStyle w:val="a3"/>
                  <w:i/>
                  <w:lang w:val="en-US"/>
                </w:rPr>
                <w:t>gosuslugi</w:t>
              </w:r>
              <w:proofErr w:type="spellEnd"/>
              <w:r w:rsidRPr="00346598">
                <w:rPr>
                  <w:rStyle w:val="a3"/>
                  <w:i/>
                </w:rPr>
                <w:t>.</w:t>
              </w:r>
              <w:proofErr w:type="spellStart"/>
              <w:r>
                <w:rPr>
                  <w:rStyle w:val="a3"/>
                  <w:i/>
                  <w:lang w:val="en-US"/>
                </w:rPr>
                <w:t>ru</w:t>
              </w:r>
              <w:proofErr w:type="spellEnd"/>
              <w:r w:rsidRPr="00346598">
                <w:rPr>
                  <w:rStyle w:val="a3"/>
                  <w:i/>
                </w:rPr>
                <w:t>/</w:t>
              </w:r>
            </w:hyperlink>
            <w:r>
              <w:rPr>
                <w:i/>
                <w:u w:val="single"/>
              </w:rPr>
              <w:t xml:space="preserve"> </w:t>
            </w:r>
          </w:p>
          <w:p w14:paraId="08E0E673" w14:textId="77777777" w:rsidR="0092646D" w:rsidRDefault="00346598">
            <w:pPr>
              <w:pStyle w:val="af1"/>
              <w:jc w:val="center"/>
              <w:rPr>
                <w:rFonts w:hint="eastAsia"/>
              </w:rPr>
            </w:pPr>
            <w:r>
              <w:t>(Адрес сайт</w:t>
            </w:r>
            <w:r>
              <w:t>а)</w:t>
            </w:r>
          </w:p>
        </w:tc>
      </w:tr>
      <w:tr w:rsidR="0092646D" w14:paraId="2C07F5EA" w14:textId="77777777">
        <w:tc>
          <w:tcPr>
            <w:tcW w:w="6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D86103" w14:textId="77777777" w:rsidR="0092646D" w:rsidRDefault="00346598">
            <w:pPr>
              <w:pStyle w:val="af1"/>
              <w:jc w:val="center"/>
              <w:rPr>
                <w:rFonts w:hint="eastAsia"/>
                <w:i/>
                <w:u w:val="single"/>
              </w:rPr>
            </w:pPr>
            <w:r>
              <w:rPr>
                <w:i/>
                <w:u w:val="single"/>
              </w:rPr>
              <w:t>Комитет Республики Коми</w:t>
            </w:r>
          </w:p>
          <w:p w14:paraId="7C0E563A" w14:textId="77777777" w:rsidR="0092646D" w:rsidRDefault="00346598">
            <w:pPr>
              <w:pStyle w:val="af1"/>
              <w:jc w:val="center"/>
              <w:rPr>
                <w:rFonts w:hint="eastAsia"/>
              </w:rPr>
            </w:pPr>
            <w:r>
              <w:rPr>
                <w:i/>
                <w:u w:val="single"/>
              </w:rPr>
              <w:t>имущественных и земельных отношений</w:t>
            </w:r>
          </w:p>
          <w:p w14:paraId="4D0EDA5E" w14:textId="77777777" w:rsidR="0092646D" w:rsidRDefault="00346598">
            <w:pPr>
              <w:pStyle w:val="af1"/>
              <w:jc w:val="center"/>
              <w:rPr>
                <w:rFonts w:hint="eastAsia"/>
              </w:rPr>
            </w:pPr>
            <w: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DC262F" w14:textId="77777777" w:rsidR="0092646D" w:rsidRDefault="0092646D">
            <w:pPr>
              <w:pStyle w:val="af1"/>
              <w:jc w:val="center"/>
              <w:rPr>
                <w:rFonts w:hint="eastAsia"/>
                <w:u w:val="single"/>
              </w:rPr>
            </w:pPr>
          </w:p>
          <w:p w14:paraId="11B1B158" w14:textId="77777777" w:rsidR="0092646D" w:rsidRDefault="00346598">
            <w:pPr>
              <w:pStyle w:val="af1"/>
              <w:jc w:val="center"/>
              <w:rPr>
                <w:rFonts w:hint="eastAsia"/>
                <w:i/>
                <w:u w:val="single"/>
              </w:rPr>
            </w:pPr>
            <w:r>
              <w:rPr>
                <w:i/>
                <w:u w:val="single"/>
              </w:rPr>
              <w:t>agui.rkomi.ru</w:t>
            </w:r>
            <w:r>
              <w:rPr>
                <w:i/>
                <w:u w:val="single"/>
              </w:rPr>
              <w:t xml:space="preserve"> </w:t>
            </w:r>
          </w:p>
          <w:p w14:paraId="68ED2F65" w14:textId="77777777" w:rsidR="0092646D" w:rsidRDefault="00346598">
            <w:pPr>
              <w:pStyle w:val="af1"/>
              <w:jc w:val="center"/>
              <w:rPr>
                <w:rFonts w:hint="eastAsia"/>
              </w:rPr>
            </w:pPr>
            <w:r>
              <w:t>(Адрес сайта)</w:t>
            </w:r>
          </w:p>
          <w:p w14:paraId="6E4018E5" w14:textId="77777777" w:rsidR="0092646D" w:rsidRDefault="0092646D">
            <w:pPr>
              <w:pStyle w:val="af1"/>
              <w:rPr>
                <w:rFonts w:hint="eastAsia"/>
              </w:rPr>
            </w:pPr>
          </w:p>
        </w:tc>
      </w:tr>
      <w:tr w:rsidR="0092646D" w14:paraId="0E1DB735" w14:textId="77777777">
        <w:tc>
          <w:tcPr>
            <w:tcW w:w="6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71DB10" w14:textId="77777777" w:rsidR="0092646D" w:rsidRDefault="00346598">
            <w:pPr>
              <w:pStyle w:val="af1"/>
              <w:jc w:val="center"/>
              <w:rPr>
                <w:rFonts w:hint="eastAsia"/>
                <w:i/>
                <w:u w:val="single"/>
              </w:rPr>
            </w:pPr>
            <w:r>
              <w:rPr>
                <w:i/>
                <w:u w:val="single"/>
              </w:rPr>
              <w:t>Управление Росреестра по Республике Коми</w:t>
            </w:r>
          </w:p>
          <w:p w14:paraId="52EDD279" w14:textId="77777777" w:rsidR="0092646D" w:rsidRDefault="00346598">
            <w:pPr>
              <w:pStyle w:val="af1"/>
              <w:jc w:val="center"/>
              <w:rPr>
                <w:rFonts w:hint="eastAsia"/>
              </w:rPr>
            </w:pPr>
            <w:r>
              <w:t>(Наименование органа регистрации прав)</w:t>
            </w:r>
          </w:p>
        </w:tc>
        <w:tc>
          <w:tcPr>
            <w:tcW w:w="4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B047BF" w14:textId="77777777" w:rsidR="0092646D" w:rsidRDefault="00346598">
            <w:pPr>
              <w:pStyle w:val="af1"/>
              <w:jc w:val="center"/>
              <w:rPr>
                <w:rFonts w:hint="eastAsia"/>
                <w:i/>
                <w:u w:val="single"/>
              </w:rPr>
            </w:pPr>
            <w:r>
              <w:rPr>
                <w:i/>
                <w:u w:val="single"/>
              </w:rPr>
              <w:t>rosreestr.ru</w:t>
            </w:r>
            <w:r>
              <w:rPr>
                <w:i/>
                <w:u w:val="single"/>
              </w:rPr>
              <w:t xml:space="preserve">  </w:t>
            </w:r>
          </w:p>
          <w:p w14:paraId="6DBD316B" w14:textId="77777777" w:rsidR="0092646D" w:rsidRDefault="00346598">
            <w:pPr>
              <w:pStyle w:val="af1"/>
              <w:jc w:val="center"/>
              <w:rPr>
                <w:rFonts w:hint="eastAsia"/>
              </w:rPr>
            </w:pPr>
            <w:r>
              <w:t>(Адрес сайта)</w:t>
            </w:r>
          </w:p>
        </w:tc>
      </w:tr>
      <w:tr w:rsidR="0092646D" w14:paraId="611F9852" w14:textId="77777777">
        <w:tc>
          <w:tcPr>
            <w:tcW w:w="6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0A1DEF" w14:textId="77777777" w:rsidR="0092646D" w:rsidRDefault="00346598">
            <w:pPr>
              <w:pStyle w:val="af1"/>
              <w:jc w:val="center"/>
              <w:rPr>
                <w:rFonts w:hint="eastAsia"/>
              </w:rPr>
            </w:pPr>
            <w:r>
              <w:t>Администрация сельского поселения «Шошка»</w:t>
            </w:r>
          </w:p>
        </w:tc>
        <w:tc>
          <w:tcPr>
            <w:tcW w:w="4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2B1DB6" w14:textId="77777777" w:rsidR="0092646D" w:rsidRDefault="00346598">
            <w:pPr>
              <w:pStyle w:val="af1"/>
              <w:jc w:val="center"/>
              <w:rPr>
                <w:rFonts w:hint="eastAsia"/>
              </w:rPr>
            </w:pPr>
            <w:hyperlink r:id="rId7" w:history="1">
              <w:r>
                <w:rPr>
                  <w:rStyle w:val="a3"/>
                  <w:color w:val="00000A"/>
                </w:rPr>
                <w:t>www.shoshka_syktyvdin.selakomi.ru</w:t>
              </w:r>
            </w:hyperlink>
            <w:r>
              <w:t xml:space="preserve"> </w:t>
            </w:r>
          </w:p>
        </w:tc>
      </w:tr>
      <w:tr w:rsidR="0092646D" w14:paraId="598C635F" w14:textId="77777777">
        <w:tc>
          <w:tcPr>
            <w:tcW w:w="6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236D64" w14:textId="77777777" w:rsidR="0092646D" w:rsidRDefault="00346598">
            <w:pPr>
              <w:pStyle w:val="af1"/>
              <w:jc w:val="center"/>
              <w:rPr>
                <w:rFonts w:hint="eastAsia"/>
              </w:rPr>
            </w:pPr>
            <w:r>
              <w:t>Администрация сельского поселения «</w:t>
            </w:r>
            <w:proofErr w:type="spellStart"/>
            <w:r>
              <w:t>Пажга</w:t>
            </w:r>
            <w:proofErr w:type="spellEnd"/>
            <w:r>
              <w:t>»</w:t>
            </w:r>
          </w:p>
        </w:tc>
        <w:tc>
          <w:tcPr>
            <w:tcW w:w="4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284283" w14:textId="77777777" w:rsidR="0092646D" w:rsidRDefault="00346598">
            <w:pPr>
              <w:pStyle w:val="af1"/>
              <w:jc w:val="center"/>
              <w:rPr>
                <w:rFonts w:hint="eastAsia"/>
              </w:rPr>
            </w:pPr>
            <w:hyperlink r:id="rId8" w:history="1">
              <w:r>
                <w:rPr>
                  <w:rStyle w:val="a3"/>
                </w:rPr>
                <w:t>http://www.syktyvdin.ru/page/315/</w:t>
              </w:r>
            </w:hyperlink>
            <w:r>
              <w:t xml:space="preserve"> </w:t>
            </w:r>
          </w:p>
        </w:tc>
      </w:tr>
      <w:tr w:rsidR="0092646D" w14:paraId="287BF5E2" w14:textId="77777777">
        <w:tc>
          <w:tcPr>
            <w:tcW w:w="6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CD0DCC" w14:textId="77777777" w:rsidR="0092646D" w:rsidRDefault="00346598">
            <w:pPr>
              <w:pStyle w:val="af1"/>
              <w:jc w:val="center"/>
              <w:rPr>
                <w:rFonts w:hint="eastAsia"/>
              </w:rPr>
            </w:pPr>
            <w:r>
              <w:t>Администрация сельского поселения «</w:t>
            </w:r>
            <w:r>
              <w:t>Зеленец»</w:t>
            </w:r>
          </w:p>
        </w:tc>
        <w:tc>
          <w:tcPr>
            <w:tcW w:w="4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974697" w14:textId="77777777" w:rsidR="0092646D" w:rsidRDefault="00346598">
            <w:pPr>
              <w:pStyle w:val="af1"/>
              <w:jc w:val="center"/>
              <w:rPr>
                <w:rFonts w:hint="eastAsia"/>
              </w:rPr>
            </w:pPr>
            <w:hyperlink r:id="rId9" w:history="1">
              <w:r>
                <w:rPr>
                  <w:rStyle w:val="a3"/>
                </w:rPr>
                <w:t>https://zelenec11.ru/</w:t>
              </w:r>
            </w:hyperlink>
            <w:r>
              <w:t xml:space="preserve"> </w:t>
            </w:r>
          </w:p>
        </w:tc>
      </w:tr>
      <w:tr w:rsidR="0092646D" w14:paraId="1CAFF78E" w14:textId="77777777">
        <w:trPr>
          <w:trHeight w:val="1684"/>
        </w:trPr>
        <w:tc>
          <w:tcPr>
            <w:tcW w:w="106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94AF93" w14:textId="77777777" w:rsidR="0092646D" w:rsidRDefault="00346598">
            <w:pPr>
              <w:pStyle w:val="a9"/>
              <w:widowControl w:val="0"/>
              <w:spacing w:after="0" w:line="240" w:lineRule="auto"/>
              <w:jc w:val="both"/>
              <w:rPr>
                <w:rFonts w:hint="eastAsia"/>
                <w:b/>
                <w:bCs/>
              </w:rPr>
            </w:pPr>
            <w: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>
              <w:t>ых</w:t>
            </w:r>
            <w:r>
              <w:t xml:space="preserve"> квартал</w:t>
            </w:r>
            <w:r>
              <w:t>ов</w:t>
            </w:r>
            <w:r>
              <w:t xml:space="preserve"> (нескольких смежных кадастровых кварталов):</w:t>
            </w:r>
            <w:r>
              <w:t xml:space="preserve"> </w:t>
            </w:r>
            <w:r>
              <w:rPr>
                <w:b/>
                <w:bCs/>
              </w:rPr>
              <w:t>11:04:1201001, 11:04:4201001, 11:04:1301001, 11:04:1501001 (СП «</w:t>
            </w:r>
            <w:proofErr w:type="spellStart"/>
            <w:r>
              <w:rPr>
                <w:b/>
                <w:bCs/>
              </w:rPr>
              <w:t>Пажга</w:t>
            </w:r>
            <w:proofErr w:type="spellEnd"/>
            <w:r>
              <w:rPr>
                <w:b/>
                <w:bCs/>
              </w:rPr>
              <w:t>»)</w:t>
            </w:r>
            <w:r>
              <w:rPr>
                <w:b/>
                <w:bCs/>
              </w:rPr>
              <w:t>;</w:t>
            </w:r>
            <w:r>
              <w:rPr>
                <w:b/>
                <w:bCs/>
              </w:rPr>
              <w:t xml:space="preserve"> 11:04:1401001 (СП «Шошка»)</w:t>
            </w:r>
            <w:r>
              <w:rPr>
                <w:b/>
                <w:bCs/>
              </w:rPr>
              <w:t xml:space="preserve">; </w:t>
            </w:r>
            <w:r>
              <w:rPr>
                <w:b/>
                <w:bCs/>
              </w:rPr>
              <w:t>11:04:1001011, 11:04:1001012, 11:04:1001020, 11:04:1001021, (СП «Выльгорт»)</w:t>
            </w:r>
            <w:r>
              <w:rPr>
                <w:b/>
                <w:bCs/>
              </w:rPr>
              <w:t>;</w:t>
            </w:r>
            <w:r>
              <w:rPr>
                <w:b/>
                <w:bCs/>
              </w:rPr>
              <w:t xml:space="preserve"> 11:04:1701001, 11:04:1701003, 11:04:1701005, 11:04:1701007 (СП «Зеленец»)</w:t>
            </w:r>
          </w:p>
          <w:p w14:paraId="01207764" w14:textId="77777777" w:rsidR="0092646D" w:rsidRDefault="00346598">
            <w:pPr>
              <w:pStyle w:val="a9"/>
              <w:keepNext/>
              <w:widowControl w:val="0"/>
              <w:overflowPunct w:val="0"/>
              <w:spacing w:beforeAutospacing="0" w:after="0" w:line="240" w:lineRule="auto"/>
              <w:jc w:val="both"/>
              <w:rPr>
                <w:rFonts w:hint="eastAsia"/>
              </w:rPr>
            </w:pPr>
            <w:r>
              <w:t xml:space="preserve">состоится по адресу: </w:t>
            </w:r>
            <w:r>
              <w:rPr>
                <w:i/>
                <w:u w:val="single"/>
              </w:rPr>
              <w:t xml:space="preserve">Республика Коми, Сыктывдинский район, с. Выльгорт, ул. Домны </w:t>
            </w:r>
            <w:proofErr w:type="spellStart"/>
            <w:r>
              <w:rPr>
                <w:i/>
                <w:u w:val="single"/>
              </w:rPr>
              <w:t>Каликовой</w:t>
            </w:r>
            <w:proofErr w:type="spellEnd"/>
            <w:r>
              <w:rPr>
                <w:i/>
                <w:u w:val="single"/>
              </w:rPr>
              <w:t xml:space="preserve">, д. 62, актовый зал </w:t>
            </w:r>
            <w:r>
              <w:rPr>
                <w:b/>
                <w:i/>
                <w:highlight w:val="yellow"/>
                <w:u w:val="single"/>
              </w:rPr>
              <w:t>«</w:t>
            </w:r>
            <w:r>
              <w:rPr>
                <w:b/>
                <w:i/>
                <w:highlight w:val="yellow"/>
                <w:u w:val="single"/>
              </w:rPr>
              <w:t>25</w:t>
            </w:r>
            <w:r>
              <w:rPr>
                <w:b/>
                <w:i/>
                <w:highlight w:val="yellow"/>
                <w:u w:val="single"/>
              </w:rPr>
              <w:t xml:space="preserve">» </w:t>
            </w:r>
            <w:r>
              <w:rPr>
                <w:b/>
                <w:i/>
                <w:highlight w:val="yellow"/>
                <w:u w:val="single"/>
              </w:rPr>
              <w:t>июля</w:t>
            </w:r>
            <w:r>
              <w:rPr>
                <w:b/>
                <w:i/>
                <w:highlight w:val="yellow"/>
                <w:u w:val="single"/>
                <w:lang w:val="en-US"/>
              </w:rPr>
              <w:t xml:space="preserve"> </w:t>
            </w:r>
            <w:r>
              <w:rPr>
                <w:b/>
                <w:i/>
                <w:highlight w:val="yellow"/>
                <w:u w:val="single"/>
              </w:rPr>
              <w:t>202</w:t>
            </w:r>
            <w:r>
              <w:rPr>
                <w:b/>
                <w:i/>
                <w:highlight w:val="yellow"/>
                <w:u w:val="single"/>
              </w:rPr>
              <w:t>4</w:t>
            </w:r>
            <w:r>
              <w:rPr>
                <w:b/>
                <w:i/>
                <w:highlight w:val="yellow"/>
                <w:u w:val="single"/>
              </w:rPr>
              <w:t xml:space="preserve"> г.</w:t>
            </w:r>
            <w:r>
              <w:rPr>
                <w:b/>
                <w:i/>
                <w:highlight w:val="yellow"/>
                <w:u w:val="single"/>
              </w:rPr>
              <w:t xml:space="preserve"> в </w:t>
            </w:r>
            <w:r>
              <w:rPr>
                <w:b/>
                <w:i/>
                <w:highlight w:val="yellow"/>
                <w:u w:val="single"/>
              </w:rPr>
              <w:t>09</w:t>
            </w:r>
            <w:r>
              <w:rPr>
                <w:b/>
                <w:i/>
                <w:highlight w:val="yellow"/>
                <w:u w:val="single"/>
              </w:rPr>
              <w:t>:</w:t>
            </w:r>
            <w:r>
              <w:rPr>
                <w:b/>
                <w:i/>
                <w:highlight w:val="yellow"/>
                <w:u w:val="single"/>
                <w:lang w:val="en-US"/>
              </w:rPr>
              <w:t>0</w:t>
            </w:r>
            <w:r>
              <w:rPr>
                <w:b/>
                <w:i/>
                <w:highlight w:val="yellow"/>
                <w:u w:val="single"/>
              </w:rPr>
              <w:t>0</w:t>
            </w:r>
            <w:r>
              <w:rPr>
                <w:b/>
                <w:i/>
                <w:highlight w:val="yellow"/>
                <w:u w:val="single"/>
              </w:rPr>
              <w:t>;</w:t>
            </w:r>
          </w:p>
          <w:p w14:paraId="5590FAC3" w14:textId="77777777" w:rsidR="0092646D" w:rsidRDefault="00346598">
            <w:pPr>
              <w:pStyle w:val="af1"/>
              <w:rPr>
                <w:rFonts w:hint="eastAsia"/>
              </w:rPr>
            </w:pPr>
            <w:r>
              <w:t xml:space="preserve">Для участия в согласовании местоположения </w:t>
            </w:r>
            <w:r>
              <w:t xml:space="preserve">границ при себе необходимо иметь документ, </w:t>
            </w:r>
            <w:r>
              <w:lastRenderedPageBreak/>
              <w:t>удостоверяющий личность, а также документы, подтверждающие права на соответствующий земельный участок.</w:t>
            </w:r>
          </w:p>
          <w:p w14:paraId="35F0F6F7" w14:textId="77777777" w:rsidR="0092646D" w:rsidRDefault="00346598">
            <w:pPr>
              <w:pStyle w:val="af1"/>
              <w:rPr>
                <w:rFonts w:hint="eastAsia"/>
              </w:rPr>
            </w:pPr>
            <w:r>
              <w:t xml:space="preserve">Обоснованные возражения относительно местоположения границ земельных участков, содержащегося в проекте </w:t>
            </w:r>
            <w:r>
              <w:t>карты-плана территории, можно представить в согласительную комиссию в письменной форме в период</w:t>
            </w:r>
          </w:p>
          <w:p w14:paraId="783F24CA" w14:textId="77777777" w:rsidR="0092646D" w:rsidRDefault="00346598">
            <w:pPr>
              <w:pStyle w:val="af0"/>
              <w:rPr>
                <w:rFonts w:hint="eastAsia"/>
              </w:rPr>
            </w:pPr>
            <w:r>
              <w:rPr>
                <w:b/>
                <w:highlight w:val="yellow"/>
                <w:u w:val="single"/>
              </w:rPr>
              <w:t>с «</w:t>
            </w:r>
            <w:r>
              <w:rPr>
                <w:b/>
                <w:highlight w:val="yellow"/>
                <w:u w:val="single"/>
              </w:rPr>
              <w:t>04</w:t>
            </w:r>
            <w:r>
              <w:rPr>
                <w:b/>
                <w:highlight w:val="yellow"/>
                <w:u w:val="single"/>
              </w:rPr>
              <w:t xml:space="preserve">» </w:t>
            </w:r>
            <w:r>
              <w:rPr>
                <w:b/>
                <w:highlight w:val="yellow"/>
                <w:u w:val="single"/>
              </w:rPr>
              <w:t>июня</w:t>
            </w:r>
            <w:r w:rsidRPr="00346598">
              <w:rPr>
                <w:b/>
                <w:highlight w:val="yellow"/>
                <w:u w:val="single"/>
              </w:rPr>
              <w:t xml:space="preserve"> </w:t>
            </w:r>
            <w:r>
              <w:rPr>
                <w:b/>
                <w:highlight w:val="yellow"/>
                <w:u w:val="single"/>
              </w:rPr>
              <w:t>202</w:t>
            </w:r>
            <w:r>
              <w:rPr>
                <w:b/>
                <w:highlight w:val="yellow"/>
                <w:u w:val="single"/>
              </w:rPr>
              <w:t>4</w:t>
            </w:r>
            <w:r>
              <w:rPr>
                <w:b/>
                <w:highlight w:val="yellow"/>
                <w:u w:val="single"/>
              </w:rPr>
              <w:t xml:space="preserve"> г. по «</w:t>
            </w:r>
            <w:r>
              <w:rPr>
                <w:b/>
                <w:highlight w:val="yellow"/>
                <w:u w:val="single"/>
              </w:rPr>
              <w:t>24</w:t>
            </w:r>
            <w:r>
              <w:rPr>
                <w:b/>
                <w:highlight w:val="yellow"/>
                <w:u w:val="single"/>
              </w:rPr>
              <w:t xml:space="preserve">» </w:t>
            </w:r>
            <w:r>
              <w:rPr>
                <w:b/>
                <w:highlight w:val="yellow"/>
                <w:u w:val="single"/>
              </w:rPr>
              <w:t>июля</w:t>
            </w:r>
            <w:r>
              <w:rPr>
                <w:b/>
                <w:highlight w:val="yellow"/>
                <w:u w:val="single"/>
              </w:rPr>
              <w:t xml:space="preserve"> 202</w:t>
            </w:r>
            <w:r>
              <w:rPr>
                <w:b/>
                <w:highlight w:val="yellow"/>
                <w:u w:val="single"/>
              </w:rPr>
              <w:t>4</w:t>
            </w:r>
            <w:r>
              <w:rPr>
                <w:b/>
                <w:highlight w:val="yellow"/>
                <w:u w:val="single"/>
              </w:rPr>
              <w:t xml:space="preserve"> г. и</w:t>
            </w:r>
          </w:p>
          <w:p w14:paraId="29734907" w14:textId="77777777" w:rsidR="0092646D" w:rsidRDefault="00346598">
            <w:pPr>
              <w:pStyle w:val="af1"/>
              <w:rPr>
                <w:rFonts w:hint="eastAsia"/>
              </w:rPr>
            </w:pPr>
            <w:r>
              <w:rPr>
                <w:b/>
                <w:highlight w:val="yellow"/>
                <w:u w:val="single"/>
              </w:rPr>
              <w:t>с «</w:t>
            </w:r>
            <w:r>
              <w:rPr>
                <w:b/>
                <w:highlight w:val="yellow"/>
                <w:u w:val="single"/>
              </w:rPr>
              <w:t>26</w:t>
            </w:r>
            <w:r>
              <w:rPr>
                <w:b/>
                <w:highlight w:val="yellow"/>
                <w:u w:val="single"/>
              </w:rPr>
              <w:t xml:space="preserve">» </w:t>
            </w:r>
            <w:r>
              <w:rPr>
                <w:b/>
                <w:highlight w:val="yellow"/>
                <w:u w:val="single"/>
              </w:rPr>
              <w:t>июля</w:t>
            </w:r>
            <w:r>
              <w:rPr>
                <w:b/>
                <w:highlight w:val="yellow"/>
                <w:u w:val="single"/>
              </w:rPr>
              <w:t xml:space="preserve"> 202</w:t>
            </w:r>
            <w:r w:rsidRPr="00346598">
              <w:rPr>
                <w:b/>
                <w:highlight w:val="yellow"/>
                <w:u w:val="single"/>
              </w:rPr>
              <w:t>4</w:t>
            </w:r>
            <w:r>
              <w:rPr>
                <w:b/>
                <w:highlight w:val="yellow"/>
                <w:u w:val="single"/>
              </w:rPr>
              <w:t xml:space="preserve"> г. по «</w:t>
            </w:r>
            <w:r>
              <w:rPr>
                <w:b/>
                <w:highlight w:val="yellow"/>
                <w:u w:val="single"/>
              </w:rPr>
              <w:t>29</w:t>
            </w:r>
            <w:r>
              <w:rPr>
                <w:b/>
                <w:highlight w:val="yellow"/>
                <w:u w:val="single"/>
              </w:rPr>
              <w:t xml:space="preserve">» </w:t>
            </w:r>
            <w:r>
              <w:rPr>
                <w:b/>
                <w:highlight w:val="yellow"/>
                <w:u w:val="single"/>
              </w:rPr>
              <w:t>августа</w:t>
            </w:r>
            <w:r>
              <w:rPr>
                <w:b/>
                <w:highlight w:val="yellow"/>
                <w:u w:val="single"/>
              </w:rPr>
              <w:t>202</w:t>
            </w:r>
            <w:r>
              <w:rPr>
                <w:b/>
                <w:highlight w:val="yellow"/>
                <w:u w:val="single"/>
              </w:rPr>
              <w:t xml:space="preserve">4 </w:t>
            </w:r>
            <w:r>
              <w:rPr>
                <w:b/>
                <w:highlight w:val="yellow"/>
                <w:u w:val="single"/>
              </w:rPr>
              <w:t>г.</w:t>
            </w:r>
          </w:p>
          <w:p w14:paraId="46C55DE5" w14:textId="77777777" w:rsidR="0092646D" w:rsidRDefault="00346598">
            <w:pPr>
              <w:pStyle w:val="af1"/>
              <w:rPr>
                <w:rFonts w:hint="eastAsia"/>
              </w:rPr>
            </w:pPr>
            <w:r>
              <w:t xml:space="preserve">Возражения оформляются в соответствии с </w:t>
            </w:r>
            <w:hyperlink r:id="rId10">
              <w:r>
                <w:t>частью 15 статьи 42.10</w:t>
              </w:r>
            </w:hyperlink>
            <w: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</w:t>
            </w:r>
            <w:r>
              <w:t>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</w:t>
            </w:r>
            <w:r>
              <w:t>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</w:t>
            </w:r>
            <w:r>
              <w:t>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в случае отсутствия таких возр</w:t>
            </w:r>
            <w:r>
              <w:t>ажений местоположение границ земельных участков считается согласованным.</w:t>
            </w:r>
          </w:p>
        </w:tc>
      </w:tr>
    </w:tbl>
    <w:p w14:paraId="25B8C280" w14:textId="77777777" w:rsidR="0092646D" w:rsidRDefault="0092646D">
      <w:pPr>
        <w:ind w:firstLine="0"/>
        <w:rPr>
          <w:rFonts w:hint="eastAsia"/>
        </w:rPr>
      </w:pPr>
    </w:p>
    <w:sectPr w:rsidR="0092646D">
      <w:pgSz w:w="11906" w:h="16800"/>
      <w:pgMar w:top="1048" w:right="851" w:bottom="632" w:left="1701" w:header="0" w:footer="48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6407" w14:textId="77777777" w:rsidR="00000000" w:rsidRDefault="00346598">
      <w:pPr>
        <w:rPr>
          <w:rFonts w:hint="eastAsia"/>
        </w:rPr>
      </w:pPr>
      <w:r>
        <w:separator/>
      </w:r>
    </w:p>
  </w:endnote>
  <w:endnote w:type="continuationSeparator" w:id="0">
    <w:p w14:paraId="3D08CE5C" w14:textId="77777777" w:rsidR="00000000" w:rsidRDefault="003465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A8004" w14:textId="77777777" w:rsidR="0092646D" w:rsidRDefault="00346598">
      <w:pPr>
        <w:rPr>
          <w:rFonts w:hint="eastAsia"/>
        </w:rPr>
      </w:pPr>
      <w:r>
        <w:separator/>
      </w:r>
    </w:p>
  </w:footnote>
  <w:footnote w:type="continuationSeparator" w:id="0">
    <w:p w14:paraId="53B14B92" w14:textId="77777777" w:rsidR="0092646D" w:rsidRDefault="0034659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6D"/>
    <w:rsid w:val="00346598"/>
    <w:rsid w:val="0092646D"/>
    <w:rsid w:val="143740C1"/>
    <w:rsid w:val="65DB421D"/>
    <w:rsid w:val="79427CCE"/>
    <w:rsid w:val="7CD8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E82D"/>
  <w15:docId w15:val="{58994498-C77F-4CB5-89C2-EFF9C5D4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locked="1" w:uiPriority="0" w:qFormat="1"/>
    <w:lsdException w:name="toc 2" w:locked="1" w:uiPriority="0" w:qFormat="1"/>
    <w:lsdException w:name="toc 3" w:locked="1" w:uiPriority="0" w:qFormat="1"/>
    <w:lsdException w:name="toc 4" w:locked="1" w:uiPriority="0" w:qFormat="1"/>
    <w:lsdException w:name="toc 5" w:locked="1" w:uiPriority="0" w:qFormat="1"/>
    <w:lsdException w:name="toc 6" w:locked="1" w:uiPriority="0" w:qFormat="1"/>
    <w:lsdException w:name="toc 7" w:locked="1" w:uiPriority="0" w:qFormat="1"/>
    <w:lsdException w:name="toc 8" w:locked="1" w:uiPriority="0" w:qFormat="1"/>
    <w:lsdException w:name="toc 9" w:locked="1" w:uiPriority="0" w:qFormat="1"/>
    <w:lsdException w:name="Normal Indent" w:qFormat="1"/>
    <w:lsdException w:name="footnote text" w:qFormat="1"/>
    <w:lsdException w:name="annotation text" w:qFormat="1"/>
    <w:lsdException w:name="header" w:unhideWhenUsed="1" w:qFormat="1"/>
    <w:lsdException w:name="footer" w:unhideWhenUsed="1" w:qFormat="1"/>
    <w:lsdException w:name="index heading" w:qFormat="1"/>
    <w:lsdException w:name="caption" w:uiPriority="0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uiPriority="0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locked="1" w:uiPriority="0" w:qFormat="1"/>
    <w:lsdException w:name="Closing" w:qFormat="1"/>
    <w:lsdException w:name="Signature" w:qFormat="1"/>
    <w:lsdException w:name="Default Paragraph Font" w:unhideWhenUsed="1" w:qFormat="1"/>
    <w:lsdException w:name="Body Text" w:uiPriority="0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locked="1" w:uiPriority="0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locked="1" w:uiPriority="0" w:qFormat="1"/>
    <w:lsdException w:name="Emphasis" w:locked="1" w:uiPriority="0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locked="1" w:uiPriority="0" w:qFormat="1"/>
    <w:lsdException w:name="Table Theme" w:semiHidden="1" w:unhideWhenUsed="1" w:qFormat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pPr>
      <w:widowControl w:val="0"/>
      <w:suppressAutoHyphens/>
      <w:ind w:firstLine="720"/>
      <w:jc w:val="both"/>
    </w:pPr>
    <w:rPr>
      <w:rFonts w:ascii="Times New Roman CYR" w:hAnsi="Times New Roman CYR" w:cs="Times New Roman CYR"/>
      <w:color w:val="00000A"/>
      <w:sz w:val="24"/>
      <w:szCs w:val="24"/>
    </w:rPr>
  </w:style>
  <w:style w:type="paragraph" w:styleId="1">
    <w:name w:val="heading 1"/>
    <w:basedOn w:val="a"/>
    <w:next w:val="a"/>
    <w:uiPriority w:val="99"/>
    <w:unhideWhenUsed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color w:val="0000FF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5">
    <w:name w:val="head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Body Text"/>
    <w:basedOn w:val="a"/>
    <w:qFormat/>
    <w:pPr>
      <w:spacing w:after="140" w:line="276" w:lineRule="auto"/>
    </w:pPr>
  </w:style>
  <w:style w:type="paragraph" w:styleId="a7">
    <w:name w:val="foot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List"/>
    <w:basedOn w:val="a6"/>
    <w:qFormat/>
    <w:rPr>
      <w:rFonts w:cs="Arial"/>
    </w:rPr>
  </w:style>
  <w:style w:type="paragraph" w:styleId="a9">
    <w:name w:val="Normal (Web)"/>
    <w:basedOn w:val="a"/>
    <w:uiPriority w:val="99"/>
    <w:unhideWhenUsed/>
    <w:qFormat/>
    <w:pPr>
      <w:widowControl/>
      <w:spacing w:beforeAutospacing="1" w:after="142" w:line="288" w:lineRule="auto"/>
      <w:ind w:firstLine="0"/>
      <w:jc w:val="left"/>
    </w:pPr>
    <w:rPr>
      <w:rFonts w:cs="Times New Roman"/>
    </w:rPr>
  </w:style>
  <w:style w:type="character" w:customStyle="1" w:styleId="aa">
    <w:name w:val="Гипертекстовая ссылка"/>
    <w:basedOn w:val="ab"/>
    <w:uiPriority w:val="99"/>
    <w:unhideWhenUsed/>
    <w:qFormat/>
    <w:rPr>
      <w:rFonts w:cs="Times New Roman"/>
      <w:b w:val="0"/>
      <w:color w:val="106BBE"/>
      <w:sz w:val="24"/>
      <w:szCs w:val="24"/>
    </w:rPr>
  </w:style>
  <w:style w:type="character" w:customStyle="1" w:styleId="ab">
    <w:name w:val="Цветовое выделение"/>
    <w:uiPriority w:val="99"/>
    <w:unhideWhenUsed/>
    <w:qFormat/>
    <w:rPr>
      <w:b/>
      <w:color w:val="26282F"/>
      <w:sz w:val="24"/>
      <w:szCs w:val="24"/>
    </w:rPr>
  </w:style>
  <w:style w:type="character" w:customStyle="1" w:styleId="10">
    <w:name w:val="Заголовок 1 Знак"/>
    <w:basedOn w:val="a0"/>
    <w:uiPriority w:val="99"/>
    <w:unhideWhenUsed/>
    <w:qFormat/>
    <w:locked/>
    <w:rPr>
      <w:rFonts w:ascii="Cambria" w:eastAsia="SimSun" w:hAnsi="Cambria" w:cs="Cambria"/>
      <w:b/>
      <w:sz w:val="32"/>
      <w:szCs w:val="32"/>
    </w:rPr>
  </w:style>
  <w:style w:type="character" w:customStyle="1" w:styleId="ac">
    <w:name w:val="Цветовое выделение для Текст"/>
    <w:uiPriority w:val="99"/>
    <w:unhideWhenUsed/>
    <w:qFormat/>
    <w:rPr>
      <w:rFonts w:ascii="Times New Roman CYR" w:eastAsia="SimSun" w:hAnsi="Times New Roman CYR"/>
      <w:sz w:val="24"/>
      <w:szCs w:val="24"/>
    </w:rPr>
  </w:style>
  <w:style w:type="character" w:customStyle="1" w:styleId="ad">
    <w:name w:val="Верхний колонтитул Знак"/>
    <w:basedOn w:val="a0"/>
    <w:uiPriority w:val="99"/>
    <w:unhideWhenUsed/>
    <w:qFormat/>
    <w:locked/>
    <w:rPr>
      <w:rFonts w:ascii="Times New Roman CYR" w:eastAsia="SimSun" w:hAnsi="Times New Roman CYR" w:cs="Times New Roman CYR"/>
      <w:sz w:val="24"/>
      <w:szCs w:val="24"/>
    </w:rPr>
  </w:style>
  <w:style w:type="character" w:customStyle="1" w:styleId="ae">
    <w:name w:val="Нижний колонтитул Знак"/>
    <w:basedOn w:val="a0"/>
    <w:uiPriority w:val="99"/>
    <w:unhideWhenUsed/>
    <w:qFormat/>
    <w:locked/>
    <w:rPr>
      <w:rFonts w:ascii="Times New Roman CYR" w:eastAsia="SimSun" w:hAnsi="Times New Roman CYR" w:cs="Times New Roman CYR"/>
      <w:sz w:val="24"/>
      <w:szCs w:val="24"/>
    </w:rPr>
  </w:style>
  <w:style w:type="character" w:customStyle="1" w:styleId="-">
    <w:name w:val="Интернет-ссылка"/>
    <w:qFormat/>
    <w:rPr>
      <w:color w:val="000080"/>
      <w:u w:val="single"/>
      <w:lang w:val="zh-CN" w:eastAsia="zh-CN" w:bidi="zh-CN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customStyle="1" w:styleId="af">
    <w:name w:val="Верхний и нижний колонтитулы"/>
    <w:basedOn w:val="a"/>
    <w:qFormat/>
  </w:style>
  <w:style w:type="paragraph" w:customStyle="1" w:styleId="af0">
    <w:name w:val="Прижатый влево"/>
    <w:basedOn w:val="a"/>
    <w:next w:val="a"/>
    <w:uiPriority w:val="99"/>
    <w:unhideWhenUsed/>
    <w:qFormat/>
    <w:pPr>
      <w:ind w:firstLine="0"/>
      <w:jc w:val="left"/>
    </w:pPr>
  </w:style>
  <w:style w:type="paragraph" w:customStyle="1" w:styleId="af1">
    <w:name w:val="Нормальный (таблица)"/>
    <w:basedOn w:val="a"/>
    <w:next w:val="a"/>
    <w:uiPriority w:val="99"/>
    <w:unhideWhenUsed/>
    <w:qFormat/>
    <w:pPr>
      <w:ind w:firstLine="0"/>
    </w:pPr>
  </w:style>
  <w:style w:type="paragraph" w:customStyle="1" w:styleId="af2">
    <w:name w:val="Таблицы (моноширинный)"/>
    <w:basedOn w:val="a"/>
    <w:next w:val="a"/>
    <w:uiPriority w:val="99"/>
    <w:unhideWhenUsed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ktyvdin.ru/page/31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hoshka_syktyvdin.selakomi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yktyvdin.gosuslugi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internet.garant.ru/document?id=12054874&amp;sub=14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elenec11.ru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2024-06-06T06:42:00Z</cp:lastPrinted>
  <dcterms:created xsi:type="dcterms:W3CDTF">2024-07-05T06:14:00Z</dcterms:created>
  <dcterms:modified xsi:type="dcterms:W3CDTF">2024-07-05T06:14:00Z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E738CF944A854283BB49D7E8C4C83605_13</vt:lpwstr>
  </property>
  <property fmtid="{D5CDD505-2E9C-101B-9397-08002B2CF9AE}" pid="3" name="KSOProductBuildVer">
    <vt:lpwstr>1049-12.2.0.17119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